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0AB59" w14:textId="02976A8E" w:rsidR="003F5AC4" w:rsidRPr="00927521" w:rsidRDefault="0065385F" w:rsidP="004F35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>QS Ranking by Subject 2004</w:t>
      </w:r>
      <w:r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936C0F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he University of Bucharest, the first university in Romania </w:t>
      </w:r>
      <w:r w:rsidR="003F5AC4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>in the field of Linguistics, Modern Languages and Physics and Astronomy</w:t>
      </w:r>
    </w:p>
    <w:p w14:paraId="13C95576" w14:textId="77777777" w:rsidR="00555A09" w:rsidRPr="00927521" w:rsidRDefault="00555A09" w:rsidP="004F35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9011E2" w14:textId="60E4D772" w:rsidR="00D62757" w:rsidRPr="00927521" w:rsidRDefault="00117226" w:rsidP="004F356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ccording to the most recent ranking done by </w:t>
      </w:r>
      <w:proofErr w:type="spellStart"/>
      <w:r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Quacquarelli</w:t>
      </w:r>
      <w:proofErr w:type="spellEnd"/>
      <w:r w:rsidRPr="0092752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 </w:t>
      </w:r>
      <w:r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Symonds (QS</w:t>
      </w:r>
      <w:r w:rsidRPr="00117226">
        <w:rPr>
          <w:rFonts w:ascii="Times New Roman" w:hAnsi="Times New Roman" w:cs="Times New Roman"/>
          <w:sz w:val="24"/>
          <w:szCs w:val="24"/>
          <w:lang w:val="en-US"/>
        </w:rPr>
        <w:t>), published today</w:t>
      </w:r>
      <w:r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>April 10</w:t>
      </w:r>
      <w:r w:rsidRPr="0011722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2024,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C6307B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="00C6307B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>niversity of Bucharest (UB)</w:t>
      </w:r>
      <w:r w:rsidR="00D62757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is </w:t>
      </w:r>
      <w:r w:rsidR="0034161C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first </w:t>
      </w:r>
      <w:r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="0034161C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niversity in Romania in the fields of </w:t>
      </w:r>
      <w:r w:rsidR="0034161C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Linguistics,</w:t>
      </w:r>
      <w:r w:rsidR="0034161C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4161C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Modern Languages</w:t>
      </w:r>
      <w:r w:rsidR="0034161C" w:rsidRPr="001172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="0034161C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Physics and Astronomy</w:t>
      </w:r>
      <w:r w:rsidR="008A502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22607" w:rsidRPr="0092752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A502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the 2024 edition, the </w:t>
      </w:r>
      <w:r w:rsidR="008A5028"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QS Ranking by </w:t>
      </w:r>
      <w:r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8A5028"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ubject</w:t>
      </w:r>
      <w:r w:rsidR="008A502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shows</w:t>
      </w:r>
      <w:r w:rsidR="008A502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the performances of </w:t>
      </w:r>
      <w:r w:rsidR="00722607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1.559 universities. </w:t>
      </w:r>
    </w:p>
    <w:p w14:paraId="00EDB271" w14:textId="0ADEF010" w:rsidR="00722607" w:rsidRPr="00927521" w:rsidRDefault="00722607" w:rsidP="004F356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According to the </w:t>
      </w:r>
      <w:r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 World University Rankings by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Subject</w:t>
      </w:r>
      <w:r w:rsidR="00605F8A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organized </w:t>
      </w:r>
      <w:r w:rsidR="0011722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05F8A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essential domains on the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basis</w:t>
      </w:r>
      <w:r w:rsidR="00605F8A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of the results of </w:t>
      </w:r>
      <w:r w:rsidR="00F7170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associated sub-fields, the University of Bucharest </w:t>
      </w:r>
      <w:r w:rsidR="006F28C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appears 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in 4 of the 5 domains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analyzed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Arts and Humanities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Natur</w:t>
      </w:r>
      <w:r w:rsid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al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Sciences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Social Sciences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and Management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95DD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Engineering and Technology</w:t>
      </w:r>
      <w:r w:rsidR="00595DD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8C7EC45" w14:textId="176A1ADA" w:rsidR="00595DD1" w:rsidRPr="00927521" w:rsidRDefault="00595DD1" w:rsidP="004F356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7226"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Ranking</w:t>
      </w:r>
      <w:r w:rsidR="001172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places the University of Bucharest in the </w:t>
      </w:r>
      <w:r w:rsidR="00117226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FD5B4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401</w:t>
      </w:r>
      <w:r w:rsidR="001172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B49" w:rsidRPr="0092752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172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B4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450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universities</w:t>
      </w:r>
      <w:r w:rsidR="002F00E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5B4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worldwide in </w:t>
      </w:r>
      <w:r w:rsidR="002F00E8" w:rsidRPr="0092752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Arts and Humanities</w:t>
      </w:r>
      <w:r w:rsidR="002F00E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In this essential </w:t>
      </w:r>
      <w:r w:rsidR="00C73E1C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subject, the </w:t>
      </w:r>
      <w:r w:rsidR="00C73E1C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</w:t>
      </w:r>
      <w:r w:rsidR="00C73E1C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="00C73E1C" w:rsidRPr="00117226">
        <w:rPr>
          <w:rFonts w:ascii="Times New Roman" w:hAnsi="Times New Roman" w:cs="Times New Roman"/>
          <w:i/>
          <w:iCs/>
          <w:sz w:val="24"/>
          <w:szCs w:val="24"/>
          <w:lang w:val="en-US"/>
        </w:rPr>
        <w:t>anking</w:t>
      </w:r>
      <w:r w:rsidR="00C73E1C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places the </w:t>
      </w:r>
      <w:r w:rsidR="00C73E1C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University of Bucharest first at national level in the sub-fields of </w:t>
      </w:r>
      <w:r w:rsidR="00C73E1C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Linguistics</w:t>
      </w:r>
      <w:r w:rsidR="00C73E1C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04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places 151-200, worldwide) and </w:t>
      </w:r>
      <w:r w:rsidR="00A04FD6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Modern Languages</w:t>
      </w:r>
      <w:r w:rsidR="00A04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(places </w:t>
      </w:r>
      <w:r w:rsidR="00925F9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251-300, worldwide). </w:t>
      </w:r>
      <w:r w:rsidR="00925F99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At national level, UB is the only university present in the sub-field of </w:t>
      </w:r>
      <w:r w:rsidR="00925F99" w:rsidRPr="0011722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Linguistics</w:t>
      </w:r>
      <w:r w:rsidR="00925F9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being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preceded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by the 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„Babeș-Bolyai” 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>University in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Cluj-Napoca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in the sub-field of </w:t>
      </w:r>
      <w:r w:rsidR="00F60FD6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Modern Languages</w:t>
      </w:r>
      <w:r w:rsidR="00F60FD6" w:rsidRPr="009275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08F191" w14:textId="565E7B78" w:rsidR="00F60FD6" w:rsidRPr="00927521" w:rsidRDefault="00F60FD6" w:rsidP="004F356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In addition, </w:t>
      </w:r>
      <w:r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University of Bucharest </w:t>
      </w:r>
      <w:r w:rsidR="0074452D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>place</w:t>
      </w:r>
      <w:r w:rsidR="00102F59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74452D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first, at national level</w:t>
      </w:r>
      <w:r w:rsidR="0074452D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(places 451 – 500, worldwide)</w:t>
      </w:r>
      <w:r w:rsidR="00102F5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2F59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 the fundamental field of </w:t>
      </w:r>
      <w:r w:rsidR="00102F59" w:rsidRPr="0092752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Natur</w:t>
      </w:r>
      <w:r w:rsidR="00FC4D3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al</w:t>
      </w:r>
      <w:r w:rsidR="00102F59" w:rsidRPr="0092752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Sciences</w:t>
      </w:r>
      <w:r w:rsidR="00102F59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102F5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next </w:t>
      </w:r>
      <w:r w:rsidR="00F04400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to the </w:t>
      </w:r>
      <w:r w:rsidR="00F04400" w:rsidRPr="00927521">
        <w:rPr>
          <w:rFonts w:ascii="Times New Roman" w:hAnsi="Times New Roman" w:cs="Times New Roman"/>
          <w:sz w:val="24"/>
          <w:szCs w:val="24"/>
          <w:lang w:val="en-US"/>
        </w:rPr>
        <w:t>„Babeș-Bolyai” University in Cluj-Napoca</w:t>
      </w:r>
      <w:r w:rsidR="00B6405B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The result is due to </w:t>
      </w:r>
      <w:r w:rsidR="00A233BD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the sub-field of </w:t>
      </w:r>
      <w:r w:rsidR="00A233BD" w:rsidRPr="00FC4D31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Physics and Astronomy</w:t>
      </w:r>
      <w:r w:rsidR="003B5102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which places the University of Bucharest first at national level, next to </w:t>
      </w:r>
      <w:r w:rsidR="003B5102" w:rsidRPr="00927521">
        <w:rPr>
          <w:rFonts w:ascii="Times New Roman" w:hAnsi="Times New Roman" w:cs="Times New Roman"/>
          <w:sz w:val="24"/>
          <w:szCs w:val="24"/>
          <w:lang w:val="en-US"/>
        </w:rPr>
        <w:t>„Babeș-Bolyai” University in Cluj-Napoca</w:t>
      </w:r>
      <w:r w:rsidR="002B011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and also to the sub-field of </w:t>
      </w:r>
      <w:r w:rsidR="002B0118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Mathematics</w:t>
      </w:r>
      <w:r w:rsidR="002B0118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69C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Worldwide, </w:t>
      </w:r>
      <w:r w:rsidR="005269C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Physics and Astronomy</w:t>
      </w:r>
      <w:r w:rsidR="005269C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74B4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position the University of Bucharest </w:t>
      </w:r>
      <w:r w:rsidR="00814AC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between the first 551 – 600 universities, and </w:t>
      </w:r>
      <w:r w:rsidR="00814AC6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Mathematics</w:t>
      </w:r>
      <w:r w:rsidR="00814AC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between 401- 450. </w:t>
      </w:r>
    </w:p>
    <w:p w14:paraId="10F20104" w14:textId="7CB84D68" w:rsidR="00F15631" w:rsidRPr="00927521" w:rsidRDefault="00AF1A6C" w:rsidP="004F356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University of Bucharest is also mentioned in the ranking affiliated to the field of </w:t>
      </w:r>
      <w:r w:rsidRPr="005C49A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Social Sciences and Management</w:t>
      </w:r>
      <w:r w:rsidR="00F15631" w:rsidRPr="009275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F15631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 World University Rankings by Subject</w:t>
      </w:r>
      <w:r w:rsidR="00F1563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positions the University of Bucharest among the </w:t>
      </w:r>
      <w:r w:rsidR="005C49A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F15631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128D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451-500 universities globally, and on the second place, nationally. </w:t>
      </w:r>
    </w:p>
    <w:p w14:paraId="6193A74E" w14:textId="5114BB98" w:rsidR="00FC128D" w:rsidRPr="00927521" w:rsidRDefault="00FC128D" w:rsidP="00DF5B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52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55A0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5A09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 World University Rankings by Subject</w:t>
      </w:r>
      <w:r w:rsidR="00555A09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analyzes the performances of universities on the basis of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such as academic reputation, </w:t>
      </w:r>
      <w:r w:rsidR="00C22AE2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the number of citations for published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="00C22AE2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reputation among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employers</w:t>
      </w:r>
      <w:r w:rsidR="00E535F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, the impact and quality of the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="00E535F6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published by researchers and teaching staff (h-index), and also the efficiency</w:t>
      </w:r>
      <w:r w:rsidR="000571F2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of inter-institutional collaborations (IRN). More </w:t>
      </w:r>
      <w:r w:rsidR="00927521" w:rsidRPr="00927521">
        <w:rPr>
          <w:rFonts w:ascii="Times New Roman" w:hAnsi="Times New Roman" w:cs="Times New Roman"/>
          <w:sz w:val="24"/>
          <w:szCs w:val="24"/>
          <w:lang w:val="en-US"/>
        </w:rPr>
        <w:t>details</w:t>
      </w:r>
      <w:r w:rsidR="000571F2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 regarding the methodology of the </w:t>
      </w:r>
      <w:r w:rsidR="001045EA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>QS World University Rankings by Subject</w:t>
      </w:r>
      <w:r w:rsidR="001045EA" w:rsidRPr="009275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1045EA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are available </w:t>
      </w:r>
      <w:hyperlink r:id="rId10" w:history="1">
        <w:r w:rsidR="001045EA" w:rsidRPr="00927521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US"/>
          </w:rPr>
          <w:t>here</w:t>
        </w:r>
      </w:hyperlink>
      <w:r w:rsidR="001045EA" w:rsidRPr="009275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E36A933" w14:textId="412C6F0B" w:rsidR="00112F1E" w:rsidRPr="00927521" w:rsidRDefault="00112F1E" w:rsidP="00DF5B6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12F1E" w:rsidRPr="00927521" w:rsidSect="00DF5B64">
      <w:headerReference w:type="even" r:id="rId11"/>
      <w:headerReference w:type="first" r:id="rId12"/>
      <w:pgSz w:w="11900" w:h="16840"/>
      <w:pgMar w:top="568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49F8" w14:textId="0DE5FA94" w:rsidR="005342E2" w:rsidRDefault="0065385F">
    <w:pPr>
      <w:pStyle w:val="Antet"/>
    </w:pPr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0" allowOverlap="1" wp14:anchorId="095E7633" wp14:editId="15A59F8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27700" cy="8101965"/>
          <wp:effectExtent l="0" t="0" r="6350" b="0"/>
          <wp:wrapNone/>
          <wp:docPr id="632209032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810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EB38" w14:textId="77777777" w:rsidR="005342E2" w:rsidRDefault="005C49A4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41C00"/>
    <w:rsid w:val="000571F2"/>
    <w:rsid w:val="000C3429"/>
    <w:rsid w:val="00102F59"/>
    <w:rsid w:val="001045EA"/>
    <w:rsid w:val="00112F1E"/>
    <w:rsid w:val="00117226"/>
    <w:rsid w:val="001F7DCE"/>
    <w:rsid w:val="002B0118"/>
    <w:rsid w:val="002F00E8"/>
    <w:rsid w:val="00304186"/>
    <w:rsid w:val="0034161C"/>
    <w:rsid w:val="00341A3D"/>
    <w:rsid w:val="003943BD"/>
    <w:rsid w:val="003B5102"/>
    <w:rsid w:val="003B64FC"/>
    <w:rsid w:val="003F5AC4"/>
    <w:rsid w:val="004A4F8A"/>
    <w:rsid w:val="004D4E59"/>
    <w:rsid w:val="004E2E81"/>
    <w:rsid w:val="004F356D"/>
    <w:rsid w:val="005269C1"/>
    <w:rsid w:val="005342E2"/>
    <w:rsid w:val="00555A09"/>
    <w:rsid w:val="005953B0"/>
    <w:rsid w:val="00595DD1"/>
    <w:rsid w:val="005A5885"/>
    <w:rsid w:val="005C49A4"/>
    <w:rsid w:val="00605F8A"/>
    <w:rsid w:val="0065385F"/>
    <w:rsid w:val="006A46FB"/>
    <w:rsid w:val="006D3A70"/>
    <w:rsid w:val="006D69F1"/>
    <w:rsid w:val="006F28C6"/>
    <w:rsid w:val="00722607"/>
    <w:rsid w:val="0074452D"/>
    <w:rsid w:val="007643F5"/>
    <w:rsid w:val="007D4BAB"/>
    <w:rsid w:val="00814AC6"/>
    <w:rsid w:val="008277CA"/>
    <w:rsid w:val="008A5028"/>
    <w:rsid w:val="008C2B46"/>
    <w:rsid w:val="00925F99"/>
    <w:rsid w:val="00927521"/>
    <w:rsid w:val="00936C0F"/>
    <w:rsid w:val="009842FB"/>
    <w:rsid w:val="00A04FD6"/>
    <w:rsid w:val="00A233BD"/>
    <w:rsid w:val="00A674B4"/>
    <w:rsid w:val="00AA6B47"/>
    <w:rsid w:val="00AF1A6C"/>
    <w:rsid w:val="00AF293E"/>
    <w:rsid w:val="00B01CC9"/>
    <w:rsid w:val="00B6405B"/>
    <w:rsid w:val="00B853C9"/>
    <w:rsid w:val="00C22AE2"/>
    <w:rsid w:val="00C6307B"/>
    <w:rsid w:val="00C677B8"/>
    <w:rsid w:val="00C737DA"/>
    <w:rsid w:val="00C73E1C"/>
    <w:rsid w:val="00CA1C20"/>
    <w:rsid w:val="00CB2DB0"/>
    <w:rsid w:val="00CE011F"/>
    <w:rsid w:val="00CE4ADF"/>
    <w:rsid w:val="00D55A63"/>
    <w:rsid w:val="00D62757"/>
    <w:rsid w:val="00DA75BB"/>
    <w:rsid w:val="00DF5B64"/>
    <w:rsid w:val="00E535F6"/>
    <w:rsid w:val="00F04400"/>
    <w:rsid w:val="00F15631"/>
    <w:rsid w:val="00F60FD6"/>
    <w:rsid w:val="00F71701"/>
    <w:rsid w:val="00FC128D"/>
    <w:rsid w:val="00FC4D31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1045EA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1172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topuniversities.com/subject-ranking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3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402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63</cp:revision>
  <cp:lastPrinted>2024-04-11T11:53:00Z</cp:lastPrinted>
  <dcterms:created xsi:type="dcterms:W3CDTF">2024-03-25T14:34:00Z</dcterms:created>
  <dcterms:modified xsi:type="dcterms:W3CDTF">2024-04-11T12:11:00Z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