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A9D27" w14:textId="444D11D6" w:rsidR="00B86FB5" w:rsidRDefault="00DB53C0" w:rsidP="00B13D5E">
      <w:pPr>
        <w:spacing w:after="40"/>
        <w:jc w:val="center"/>
        <w:rPr>
          <w:rFonts w:ascii="Times New Roman" w:hAnsi="Times New Roman" w:cs="Times New Roman"/>
          <w:b/>
          <w:bCs/>
          <w:sz w:val="24"/>
          <w:szCs w:val="24"/>
        </w:rPr>
      </w:pPr>
      <w:r w:rsidRPr="00DB53C0">
        <w:rPr>
          <w:rFonts w:ascii="Times New Roman" w:hAnsi="Times New Roman" w:cs="Times New Roman"/>
          <w:b/>
          <w:bCs/>
          <w:sz w:val="24"/>
          <w:szCs w:val="24"/>
        </w:rPr>
        <w:t xml:space="preserve">Precizări ale purtătorului de cuvânt al Universității din București (UB), Bogdan Oprea, cu privire </w:t>
      </w:r>
      <w:r w:rsidR="006612C4">
        <w:rPr>
          <w:rFonts w:ascii="Times New Roman" w:hAnsi="Times New Roman" w:cs="Times New Roman"/>
          <w:b/>
          <w:bCs/>
          <w:sz w:val="24"/>
          <w:szCs w:val="24"/>
        </w:rPr>
        <w:t xml:space="preserve">la </w:t>
      </w:r>
      <w:r w:rsidRPr="00DB53C0">
        <w:rPr>
          <w:rFonts w:ascii="Times New Roman" w:hAnsi="Times New Roman" w:cs="Times New Roman"/>
          <w:b/>
          <w:bCs/>
          <w:sz w:val="24"/>
          <w:szCs w:val="24"/>
        </w:rPr>
        <w:t>un mesaj publicat online vineri, 2</w:t>
      </w:r>
      <w:r w:rsidR="00882AF6">
        <w:rPr>
          <w:rFonts w:ascii="Times New Roman" w:hAnsi="Times New Roman" w:cs="Times New Roman"/>
          <w:b/>
          <w:bCs/>
          <w:sz w:val="24"/>
          <w:szCs w:val="24"/>
        </w:rPr>
        <w:t xml:space="preserve">1 </w:t>
      </w:r>
      <w:r w:rsidRPr="00DB53C0">
        <w:rPr>
          <w:rFonts w:ascii="Times New Roman" w:hAnsi="Times New Roman" w:cs="Times New Roman"/>
          <w:b/>
          <w:bCs/>
          <w:sz w:val="24"/>
          <w:szCs w:val="24"/>
        </w:rPr>
        <w:t xml:space="preserve">iunie 2024, de domnul europarlamentar Nicu </w:t>
      </w:r>
      <w:proofErr w:type="spellStart"/>
      <w:r w:rsidRPr="00DB53C0">
        <w:rPr>
          <w:rFonts w:ascii="Times New Roman" w:hAnsi="Times New Roman" w:cs="Times New Roman"/>
          <w:b/>
          <w:bCs/>
          <w:sz w:val="24"/>
          <w:szCs w:val="24"/>
        </w:rPr>
        <w:t>Ștefănuță</w:t>
      </w:r>
      <w:proofErr w:type="spellEnd"/>
    </w:p>
    <w:p w14:paraId="783B757E" w14:textId="77777777" w:rsidR="00DB53C0" w:rsidRPr="00B13D5E" w:rsidRDefault="00DB53C0" w:rsidP="00B13D5E">
      <w:pPr>
        <w:spacing w:after="40"/>
        <w:jc w:val="center"/>
        <w:rPr>
          <w:rFonts w:ascii="Times New Roman" w:eastAsia="Times New Roman" w:hAnsi="Times New Roman" w:cs="Times New Roman"/>
          <w:b/>
          <w:sz w:val="24"/>
          <w:szCs w:val="24"/>
        </w:rPr>
      </w:pPr>
    </w:p>
    <w:p w14:paraId="20F9185C" w14:textId="0A0F2F7E" w:rsidR="00DB53C0" w:rsidRPr="00DB53C0" w:rsidRDefault="00766620" w:rsidP="00DB53C0">
      <w:pPr>
        <w:spacing w:after="120"/>
        <w:jc w:val="both"/>
        <w:rPr>
          <w:rFonts w:ascii="Times New Roman" w:hAnsi="Times New Roman" w:cs="Times New Roman"/>
          <w:bCs/>
          <w:sz w:val="24"/>
          <w:szCs w:val="24"/>
        </w:rPr>
      </w:pPr>
      <w:r w:rsidRPr="00B13D5E">
        <w:rPr>
          <w:rFonts w:ascii="Times New Roman" w:hAnsi="Times New Roman" w:cs="Times New Roman"/>
          <w:b/>
          <w:sz w:val="24"/>
          <w:szCs w:val="24"/>
        </w:rPr>
        <w:t xml:space="preserve">București, </w:t>
      </w:r>
      <w:r w:rsidR="00B13D5E">
        <w:rPr>
          <w:rFonts w:ascii="Times New Roman" w:hAnsi="Times New Roman" w:cs="Times New Roman"/>
          <w:b/>
          <w:sz w:val="24"/>
          <w:szCs w:val="24"/>
        </w:rPr>
        <w:t>2</w:t>
      </w:r>
      <w:r w:rsidR="00DB53C0">
        <w:rPr>
          <w:rFonts w:ascii="Times New Roman" w:hAnsi="Times New Roman" w:cs="Times New Roman"/>
          <w:b/>
          <w:sz w:val="24"/>
          <w:szCs w:val="24"/>
        </w:rPr>
        <w:t>1</w:t>
      </w:r>
      <w:r w:rsidRPr="00B13D5E">
        <w:rPr>
          <w:rFonts w:ascii="Times New Roman" w:hAnsi="Times New Roman" w:cs="Times New Roman"/>
          <w:b/>
          <w:sz w:val="24"/>
          <w:szCs w:val="24"/>
        </w:rPr>
        <w:t xml:space="preserve"> iunie 202</w:t>
      </w:r>
      <w:r w:rsidR="00863D77" w:rsidRPr="00B13D5E">
        <w:rPr>
          <w:rFonts w:ascii="Times New Roman" w:hAnsi="Times New Roman" w:cs="Times New Roman"/>
          <w:b/>
          <w:sz w:val="24"/>
          <w:szCs w:val="24"/>
        </w:rPr>
        <w:t>4</w:t>
      </w:r>
      <w:r w:rsidRPr="00B13D5E">
        <w:rPr>
          <w:rFonts w:ascii="Times New Roman" w:hAnsi="Times New Roman" w:cs="Times New Roman"/>
          <w:b/>
          <w:sz w:val="24"/>
          <w:szCs w:val="24"/>
        </w:rPr>
        <w:t>.</w:t>
      </w:r>
      <w:r w:rsidRPr="00B13D5E">
        <w:rPr>
          <w:rFonts w:ascii="Times New Roman" w:hAnsi="Times New Roman" w:cs="Times New Roman"/>
          <w:bCs/>
          <w:sz w:val="24"/>
          <w:szCs w:val="24"/>
        </w:rPr>
        <w:t xml:space="preserve"> </w:t>
      </w:r>
      <w:r w:rsidR="00DB53C0" w:rsidRPr="00DB53C0">
        <w:rPr>
          <w:rFonts w:ascii="Times New Roman" w:hAnsi="Times New Roman" w:cs="Times New Roman"/>
          <w:bCs/>
          <w:sz w:val="24"/>
          <w:szCs w:val="24"/>
        </w:rPr>
        <w:t>Purtătorul de cuvânt al Universității din București (UB), Bogdan Oprea, face următoarele precizări cu privire la un mesaj publicat online vineri, 2</w:t>
      </w:r>
      <w:r w:rsidR="00882AF6">
        <w:rPr>
          <w:rFonts w:ascii="Times New Roman" w:hAnsi="Times New Roman" w:cs="Times New Roman"/>
          <w:bCs/>
          <w:sz w:val="24"/>
          <w:szCs w:val="24"/>
        </w:rPr>
        <w:t xml:space="preserve">1 </w:t>
      </w:r>
      <w:r w:rsidR="00DB53C0" w:rsidRPr="00DB53C0">
        <w:rPr>
          <w:rFonts w:ascii="Times New Roman" w:hAnsi="Times New Roman" w:cs="Times New Roman"/>
          <w:bCs/>
          <w:sz w:val="24"/>
          <w:szCs w:val="24"/>
        </w:rPr>
        <w:t xml:space="preserve">iunie 2024, de domnul europarlamentar Nicu </w:t>
      </w:r>
      <w:proofErr w:type="spellStart"/>
      <w:r w:rsidR="00DB53C0" w:rsidRPr="00DB53C0">
        <w:rPr>
          <w:rFonts w:ascii="Times New Roman" w:hAnsi="Times New Roman" w:cs="Times New Roman"/>
          <w:bCs/>
          <w:sz w:val="24"/>
          <w:szCs w:val="24"/>
        </w:rPr>
        <w:t>Ștefănuță</w:t>
      </w:r>
      <w:proofErr w:type="spellEnd"/>
      <w:r w:rsidR="00DB53C0" w:rsidRPr="00DB53C0">
        <w:rPr>
          <w:rFonts w:ascii="Times New Roman" w:hAnsi="Times New Roman" w:cs="Times New Roman"/>
          <w:bCs/>
          <w:sz w:val="24"/>
          <w:szCs w:val="24"/>
        </w:rPr>
        <w:t>:</w:t>
      </w:r>
    </w:p>
    <w:p w14:paraId="0F283E14" w14:textId="244E4D93" w:rsidR="00DB53C0" w:rsidRPr="00DB53C0" w:rsidRDefault="00DB53C0" w:rsidP="00DB53C0">
      <w:pPr>
        <w:spacing w:after="120"/>
        <w:jc w:val="both"/>
        <w:rPr>
          <w:rFonts w:ascii="Times New Roman" w:hAnsi="Times New Roman" w:cs="Times New Roman"/>
          <w:bCs/>
          <w:sz w:val="24"/>
          <w:szCs w:val="24"/>
        </w:rPr>
      </w:pPr>
      <w:r>
        <w:rPr>
          <w:rFonts w:ascii="Times New Roman" w:hAnsi="Times New Roman" w:cs="Times New Roman"/>
          <w:bCs/>
          <w:sz w:val="24"/>
          <w:szCs w:val="24"/>
        </w:rPr>
        <w:t xml:space="preserve">(1) </w:t>
      </w:r>
      <w:r w:rsidRPr="00DB53C0">
        <w:rPr>
          <w:rFonts w:ascii="Times New Roman" w:hAnsi="Times New Roman" w:cs="Times New Roman"/>
          <w:bCs/>
          <w:sz w:val="24"/>
          <w:szCs w:val="24"/>
        </w:rPr>
        <w:t xml:space="preserve">Universitatea din București își păstrează caracterul apolitic și de independență față de orice poziționare politică și ideologică, așa cum este prevăzut în Legea învățământului superior nr. 199/2023, Art. 4, lit. p), precum și în Carta Universității din București, la Art. 3, alin. (1), lit. m). UB respinge orice încercare a unor actori politici, statali și nestatali, de constituire a unor rețele, mișcări, platforme și partide politice în spațiul său academic, în conformitate cu legislația mai sus menționată, și consideră că aceste fapte contravin grav valorilor democratice ale statului român și ale Uniunii Europene. În acest sens, în contextul de față, Universitatea din București se vede nevoită să facă public faptul că, în perioada de precampanie electorală pentru alegerea membrilor României în Parlamentul European din iunie 2024, UB a </w:t>
      </w:r>
      <w:r w:rsidR="006612C4" w:rsidRPr="006612C4">
        <w:rPr>
          <w:rFonts w:ascii="Times New Roman" w:hAnsi="Times New Roman" w:cs="Times New Roman"/>
          <w:bCs/>
          <w:sz w:val="24"/>
          <w:szCs w:val="24"/>
        </w:rPr>
        <w:t xml:space="preserve">fost nevoită, în mai multe rânduri, să îndepărteze din spațiile sale (Campusul „Grozăvești” și Campusul „Panduri” din București) grupuri de persoane care colectau semnături pentru susținerea candidaturii domnului Nicu </w:t>
      </w:r>
      <w:proofErr w:type="spellStart"/>
      <w:r w:rsidR="006612C4" w:rsidRPr="006612C4">
        <w:rPr>
          <w:rFonts w:ascii="Times New Roman" w:hAnsi="Times New Roman" w:cs="Times New Roman"/>
          <w:bCs/>
          <w:sz w:val="24"/>
          <w:szCs w:val="24"/>
        </w:rPr>
        <w:t>Ștefănuță</w:t>
      </w:r>
      <w:proofErr w:type="spellEnd"/>
      <w:r w:rsidR="006612C4" w:rsidRPr="006612C4">
        <w:rPr>
          <w:rFonts w:ascii="Times New Roman" w:hAnsi="Times New Roman" w:cs="Times New Roman"/>
          <w:bCs/>
          <w:sz w:val="24"/>
          <w:szCs w:val="24"/>
        </w:rPr>
        <w:t xml:space="preserve"> pentru a reprezenta România în Parlamentul European.</w:t>
      </w:r>
      <w:r w:rsidRPr="00DB53C0">
        <w:rPr>
          <w:rFonts w:ascii="Times New Roman" w:hAnsi="Times New Roman" w:cs="Times New Roman"/>
          <w:bCs/>
          <w:sz w:val="24"/>
          <w:szCs w:val="24"/>
        </w:rPr>
        <w:t xml:space="preserve"> </w:t>
      </w:r>
    </w:p>
    <w:p w14:paraId="15E24D63" w14:textId="536DE0BA" w:rsidR="00DB53C0" w:rsidRPr="00DB53C0" w:rsidRDefault="00DB53C0" w:rsidP="00DB53C0">
      <w:pPr>
        <w:spacing w:after="120"/>
        <w:jc w:val="both"/>
        <w:rPr>
          <w:rFonts w:ascii="Times New Roman" w:hAnsi="Times New Roman" w:cs="Times New Roman"/>
          <w:bCs/>
          <w:sz w:val="24"/>
          <w:szCs w:val="24"/>
        </w:rPr>
      </w:pPr>
      <w:r w:rsidRPr="00DB53C0">
        <w:rPr>
          <w:rFonts w:ascii="Times New Roman" w:hAnsi="Times New Roman" w:cs="Times New Roman"/>
          <w:bCs/>
          <w:sz w:val="24"/>
          <w:szCs w:val="24"/>
        </w:rPr>
        <w:t>(</w:t>
      </w:r>
      <w:r>
        <w:rPr>
          <w:rFonts w:ascii="Times New Roman" w:hAnsi="Times New Roman" w:cs="Times New Roman"/>
          <w:bCs/>
          <w:sz w:val="24"/>
          <w:szCs w:val="24"/>
        </w:rPr>
        <w:t xml:space="preserve">2) </w:t>
      </w:r>
      <w:r w:rsidRPr="00DB53C0">
        <w:rPr>
          <w:rFonts w:ascii="Times New Roman" w:hAnsi="Times New Roman" w:cs="Times New Roman"/>
          <w:bCs/>
          <w:sz w:val="24"/>
          <w:szCs w:val="24"/>
        </w:rPr>
        <w:t xml:space="preserve">Afirmația domnului europarlamentar Nicu </w:t>
      </w:r>
      <w:proofErr w:type="spellStart"/>
      <w:r w:rsidRPr="00DB53C0">
        <w:rPr>
          <w:rFonts w:ascii="Times New Roman" w:hAnsi="Times New Roman" w:cs="Times New Roman"/>
          <w:bCs/>
          <w:sz w:val="24"/>
          <w:szCs w:val="24"/>
        </w:rPr>
        <w:t>Ștefănuță</w:t>
      </w:r>
      <w:proofErr w:type="spellEnd"/>
      <w:r w:rsidRPr="00DB53C0">
        <w:rPr>
          <w:rFonts w:ascii="Times New Roman" w:hAnsi="Times New Roman" w:cs="Times New Roman"/>
          <w:bCs/>
          <w:sz w:val="24"/>
          <w:szCs w:val="24"/>
        </w:rPr>
        <w:t xml:space="preserve"> conform căreia printre doleanțele studenților s-ar afla subiecte care ar putea avea legătură cu activitatea Universității din București este complet falsă și de natură </w:t>
      </w:r>
      <w:proofErr w:type="spellStart"/>
      <w:r w:rsidRPr="00DB53C0">
        <w:rPr>
          <w:rFonts w:ascii="Times New Roman" w:hAnsi="Times New Roman" w:cs="Times New Roman"/>
          <w:bCs/>
          <w:sz w:val="24"/>
          <w:szCs w:val="24"/>
        </w:rPr>
        <w:t>manipulatorie</w:t>
      </w:r>
      <w:proofErr w:type="spellEnd"/>
      <w:r w:rsidRPr="00DB53C0">
        <w:rPr>
          <w:rFonts w:ascii="Times New Roman" w:hAnsi="Times New Roman" w:cs="Times New Roman"/>
          <w:bCs/>
          <w:sz w:val="24"/>
          <w:szCs w:val="24"/>
        </w:rPr>
        <w:t xml:space="preserve">. În realitate, în sesizările primite de UB, protestatarii au solicitat, în mod insistent, ca principală acțiune, să condamne un conflict militar între două state și să emită poziționări politice și ideologice, lucru care este ilegal. Menționăm, de asemenea, că domnul europarlamentar Nicu </w:t>
      </w:r>
      <w:proofErr w:type="spellStart"/>
      <w:r w:rsidRPr="00DB53C0">
        <w:rPr>
          <w:rFonts w:ascii="Times New Roman" w:hAnsi="Times New Roman" w:cs="Times New Roman"/>
          <w:bCs/>
          <w:sz w:val="24"/>
          <w:szCs w:val="24"/>
        </w:rPr>
        <w:t>Ștefănuță</w:t>
      </w:r>
      <w:proofErr w:type="spellEnd"/>
      <w:r w:rsidRPr="00DB53C0">
        <w:rPr>
          <w:rFonts w:ascii="Times New Roman" w:hAnsi="Times New Roman" w:cs="Times New Roman"/>
          <w:bCs/>
          <w:sz w:val="24"/>
          <w:szCs w:val="24"/>
        </w:rPr>
        <w:t>, ca membru, în prezent, al Parlamentului European, este în fapt cel care poate lua atitudine în susținerea și promovarea cauzei pentru care militează protestatarii, atât pe lângă autoritățile românești, cât și pe lângă cele ale Uniunii Europene și ale statelor implicate sau neimplicate în acest conflict.</w:t>
      </w:r>
    </w:p>
    <w:p w14:paraId="25BF8F11" w14:textId="71AAB0D6" w:rsidR="00DB53C0" w:rsidRPr="00DB53C0" w:rsidRDefault="00DB53C0" w:rsidP="00DB53C0">
      <w:pPr>
        <w:spacing w:after="120"/>
        <w:jc w:val="both"/>
        <w:rPr>
          <w:rFonts w:ascii="Times New Roman" w:hAnsi="Times New Roman" w:cs="Times New Roman"/>
          <w:bCs/>
          <w:sz w:val="24"/>
          <w:szCs w:val="24"/>
        </w:rPr>
      </w:pPr>
      <w:r w:rsidRPr="00DB53C0">
        <w:rPr>
          <w:rFonts w:ascii="Times New Roman" w:hAnsi="Times New Roman" w:cs="Times New Roman"/>
          <w:bCs/>
          <w:sz w:val="24"/>
          <w:szCs w:val="24"/>
        </w:rPr>
        <w:t>(3)</w:t>
      </w:r>
      <w:r>
        <w:rPr>
          <w:rFonts w:ascii="Times New Roman" w:hAnsi="Times New Roman" w:cs="Times New Roman"/>
          <w:bCs/>
          <w:sz w:val="24"/>
          <w:szCs w:val="24"/>
        </w:rPr>
        <w:t xml:space="preserve"> </w:t>
      </w:r>
      <w:r w:rsidRPr="00DB53C0">
        <w:rPr>
          <w:rFonts w:ascii="Times New Roman" w:hAnsi="Times New Roman" w:cs="Times New Roman"/>
          <w:bCs/>
          <w:sz w:val="24"/>
          <w:szCs w:val="24"/>
        </w:rPr>
        <w:t xml:space="preserve">Afirmația domnului europarlamentar Nicu </w:t>
      </w:r>
      <w:proofErr w:type="spellStart"/>
      <w:r w:rsidRPr="00DB53C0">
        <w:rPr>
          <w:rFonts w:ascii="Times New Roman" w:hAnsi="Times New Roman" w:cs="Times New Roman"/>
          <w:bCs/>
          <w:sz w:val="24"/>
          <w:szCs w:val="24"/>
        </w:rPr>
        <w:t>Ștefănuță</w:t>
      </w:r>
      <w:proofErr w:type="spellEnd"/>
      <w:r w:rsidRPr="00DB53C0">
        <w:rPr>
          <w:rFonts w:ascii="Times New Roman" w:hAnsi="Times New Roman" w:cs="Times New Roman"/>
          <w:bCs/>
          <w:sz w:val="24"/>
          <w:szCs w:val="24"/>
        </w:rPr>
        <w:t xml:space="preserve"> conform căreia protestul era unul „liniștit, calm și decent” este, de asemenea, complet falsă și de natură </w:t>
      </w:r>
      <w:proofErr w:type="spellStart"/>
      <w:r w:rsidRPr="00DB53C0">
        <w:rPr>
          <w:rFonts w:ascii="Times New Roman" w:hAnsi="Times New Roman" w:cs="Times New Roman"/>
          <w:bCs/>
          <w:sz w:val="24"/>
          <w:szCs w:val="24"/>
        </w:rPr>
        <w:t>manipulatorie</w:t>
      </w:r>
      <w:proofErr w:type="spellEnd"/>
      <w:r w:rsidRPr="00DB53C0">
        <w:rPr>
          <w:rFonts w:ascii="Times New Roman" w:hAnsi="Times New Roman" w:cs="Times New Roman"/>
          <w:bCs/>
          <w:sz w:val="24"/>
          <w:szCs w:val="24"/>
        </w:rPr>
        <w:t>. Protestul pașnic inițial, care a fost tolerat de Universitatea din București începând cu data de 20 mai 2024, a devenit, în ultimele zile, un adevărat act de vandalism și anarhie. Printre altele, UB a primit mai multe sesizări din partea studenților și cadrelor didactice ale UB, inclusiv o solicitare oficială din partea unui student care susține că a fost agresat de protestatari și că a fost insultat și jignit, inclusiv prin adresare</w:t>
      </w:r>
      <w:r w:rsidR="00882AF6">
        <w:rPr>
          <w:rFonts w:ascii="Times New Roman" w:hAnsi="Times New Roman" w:cs="Times New Roman"/>
          <w:bCs/>
          <w:sz w:val="24"/>
          <w:szCs w:val="24"/>
        </w:rPr>
        <w:t xml:space="preserve">a </w:t>
      </w:r>
      <w:r w:rsidRPr="00DB53C0">
        <w:rPr>
          <w:rFonts w:ascii="Times New Roman" w:hAnsi="Times New Roman" w:cs="Times New Roman"/>
          <w:bCs/>
          <w:sz w:val="24"/>
          <w:szCs w:val="24"/>
        </w:rPr>
        <w:t xml:space="preserve">unor mesaje antisemite. Totodată, în aceste ultime zile au fost vandalizate mai multe spații interioare ale facultăților și exterioare din campus, au fost vandalizate două monumente istorice, Capela Ortodoxă „Elisabeta Doamna” (înscrisă în Lista monumentelor istorice 2010 – Municipiul București, cod LMI B-II-m-A-19323) și Monumentul Anei Davila (înscris în Lista monumentelor istorice 2010 – Municipiul București – la nr. crt. 2337, cod LMI B-III-m-B-20019). Pe </w:t>
      </w:r>
      <w:r w:rsidRPr="00DB53C0">
        <w:rPr>
          <w:rFonts w:ascii="Times New Roman" w:hAnsi="Times New Roman" w:cs="Times New Roman"/>
          <w:bCs/>
          <w:sz w:val="24"/>
          <w:szCs w:val="24"/>
        </w:rPr>
        <w:lastRenderedPageBreak/>
        <w:t>acestea, printre altele, au fost afișate drapele palestiniene și baticuri bărbătești musulmane (</w:t>
      </w:r>
      <w:proofErr w:type="spellStart"/>
      <w:r w:rsidRPr="00DB53C0">
        <w:rPr>
          <w:rFonts w:ascii="Times New Roman" w:hAnsi="Times New Roman" w:cs="Times New Roman"/>
          <w:bCs/>
          <w:sz w:val="24"/>
          <w:szCs w:val="24"/>
        </w:rPr>
        <w:t>keffiyeh</w:t>
      </w:r>
      <w:proofErr w:type="spellEnd"/>
      <w:r w:rsidRPr="00DB53C0">
        <w:rPr>
          <w:rFonts w:ascii="Times New Roman" w:hAnsi="Times New Roman" w:cs="Times New Roman"/>
          <w:bCs/>
          <w:sz w:val="24"/>
          <w:szCs w:val="24"/>
        </w:rPr>
        <w:t>), au fost lipite mesaje, postere și alte materiale, inclusiv de natură să afecteze integritatea monumentelor istorice de patrimoniu național. Totodată, au fost vandalizate toaletele de la Facultatea de Psihologie și Științele Educației, inclusiv prin inscripționarea cu mesaje anarhiste celebre, precum „A+C+A+B” („</w:t>
      </w:r>
      <w:proofErr w:type="spellStart"/>
      <w:r w:rsidRPr="00DB53C0">
        <w:rPr>
          <w:rFonts w:ascii="Times New Roman" w:hAnsi="Times New Roman" w:cs="Times New Roman"/>
          <w:bCs/>
          <w:sz w:val="24"/>
          <w:szCs w:val="24"/>
        </w:rPr>
        <w:t>All</w:t>
      </w:r>
      <w:proofErr w:type="spellEnd"/>
      <w:r w:rsidRPr="00DB53C0">
        <w:rPr>
          <w:rFonts w:ascii="Times New Roman" w:hAnsi="Times New Roman" w:cs="Times New Roman"/>
          <w:bCs/>
          <w:sz w:val="24"/>
          <w:szCs w:val="24"/>
        </w:rPr>
        <w:t xml:space="preserve"> Cops Are </w:t>
      </w:r>
      <w:proofErr w:type="spellStart"/>
      <w:r w:rsidRPr="00DB53C0">
        <w:rPr>
          <w:rFonts w:ascii="Times New Roman" w:hAnsi="Times New Roman" w:cs="Times New Roman"/>
          <w:bCs/>
          <w:sz w:val="24"/>
          <w:szCs w:val="24"/>
        </w:rPr>
        <w:t>Bastards</w:t>
      </w:r>
      <w:proofErr w:type="spellEnd"/>
      <w:r w:rsidRPr="00DB53C0">
        <w:rPr>
          <w:rFonts w:ascii="Times New Roman" w:hAnsi="Times New Roman" w:cs="Times New Roman"/>
          <w:bCs/>
          <w:sz w:val="24"/>
          <w:szCs w:val="24"/>
        </w:rPr>
        <w:t xml:space="preserve">”) și „NO MASTERS &amp; NO GODS”.  Pe treptele de la intrarea în Facultatea de Psihologie și Științele Educației a fost înscris mesajul „Ne educăm pe morminte”. Totodată, cu încălcarea legislației specifice în vigoare, au fost arborate drapele naționale străine, au fost lipite afișe și instalate pancarte pe mai multe clădiri, pe copaci, pe garduri, pe alei, pe indicatoarele de orientare în campus și au fost puse pliante pe mașinile din curtea universității. De asemenea, protestatarii nu respectă norme minime de curățenie, așa cum sunt ele prevăzute în regulamentele interne ale UB. Toate cele de mai sus pot fi fapte încadrate, fără a se limita, la prevederile Legii 61/1991 pentru sancționarea faptelor de încălcare a unor norme de conviețuire socială, a ordinii și liniștii publice, cu modificările și adăugirile ulterioare, Legii 422/2001 privind protejarea monumentelor istorice, cu modificările și adăugirile ulterioare, și ale Legii nr. 75/1994 privind arborarea drapelului României, intonarea imnului național și folosirea sigiliilor cu stema României, cu modificările și adăugirile ulterioare. Spre buna informare a domnului europarlamentar Nicu </w:t>
      </w:r>
      <w:proofErr w:type="spellStart"/>
      <w:r w:rsidRPr="00DB53C0">
        <w:rPr>
          <w:rFonts w:ascii="Times New Roman" w:hAnsi="Times New Roman" w:cs="Times New Roman"/>
          <w:bCs/>
          <w:sz w:val="24"/>
          <w:szCs w:val="24"/>
        </w:rPr>
        <w:t>Ștefănuță</w:t>
      </w:r>
      <w:proofErr w:type="spellEnd"/>
      <w:r w:rsidRPr="00DB53C0">
        <w:rPr>
          <w:rFonts w:ascii="Times New Roman" w:hAnsi="Times New Roman" w:cs="Times New Roman"/>
          <w:bCs/>
          <w:sz w:val="24"/>
          <w:szCs w:val="24"/>
        </w:rPr>
        <w:t xml:space="preserve">, dar și a opiniei publice, transmitem, la acest link, o galerie </w:t>
      </w:r>
      <w:proofErr w:type="spellStart"/>
      <w:r w:rsidRPr="00DB53C0">
        <w:rPr>
          <w:rFonts w:ascii="Times New Roman" w:hAnsi="Times New Roman" w:cs="Times New Roman"/>
          <w:bCs/>
          <w:sz w:val="24"/>
          <w:szCs w:val="24"/>
        </w:rPr>
        <w:t>foto</w:t>
      </w:r>
      <w:proofErr w:type="spellEnd"/>
      <w:r w:rsidRPr="00DB53C0">
        <w:rPr>
          <w:rFonts w:ascii="Times New Roman" w:hAnsi="Times New Roman" w:cs="Times New Roman"/>
          <w:bCs/>
          <w:sz w:val="24"/>
          <w:szCs w:val="24"/>
        </w:rPr>
        <w:t xml:space="preserve"> care ilustrează aceste acțiuni ale protestului pe care dumnealui îl califică public drept „liniștit, calm și decent”.</w:t>
      </w:r>
    </w:p>
    <w:p w14:paraId="40E054EE" w14:textId="5BE09479" w:rsidR="00DB53C0" w:rsidRPr="00DB53C0" w:rsidRDefault="00DB53C0" w:rsidP="00DB53C0">
      <w:pPr>
        <w:spacing w:after="120"/>
        <w:jc w:val="both"/>
        <w:rPr>
          <w:rFonts w:ascii="Times New Roman" w:hAnsi="Times New Roman" w:cs="Times New Roman"/>
          <w:bCs/>
          <w:sz w:val="24"/>
          <w:szCs w:val="24"/>
        </w:rPr>
      </w:pPr>
      <w:r w:rsidRPr="00DB53C0">
        <w:rPr>
          <w:rFonts w:ascii="Times New Roman" w:hAnsi="Times New Roman" w:cs="Times New Roman"/>
          <w:bCs/>
          <w:sz w:val="24"/>
          <w:szCs w:val="24"/>
        </w:rPr>
        <w:t>(4)</w:t>
      </w:r>
      <w:r>
        <w:rPr>
          <w:rFonts w:ascii="Times New Roman" w:hAnsi="Times New Roman" w:cs="Times New Roman"/>
          <w:bCs/>
          <w:sz w:val="24"/>
          <w:szCs w:val="24"/>
        </w:rPr>
        <w:t xml:space="preserve"> </w:t>
      </w:r>
      <w:r w:rsidRPr="00DB53C0">
        <w:rPr>
          <w:rFonts w:ascii="Times New Roman" w:hAnsi="Times New Roman" w:cs="Times New Roman"/>
          <w:bCs/>
          <w:sz w:val="24"/>
          <w:szCs w:val="24"/>
        </w:rPr>
        <w:t>Comunitatea „Solidaritate România - Palestina”, care organizează, inclusiv din punct de vedere logistic, ocuparea spațiului din patrimoniul UB din Șoseaua Panduri, Sectorul 5 din București, nu are nicio legătură cu Universitatea din București, deși are revendicări de natură politică și ideologică la adresa universității. Chiar dacă la protest participă și câțiva studenți de-ai noștri, pe lângă persoane din afara instituției, Universitatea din București consideră că acesta nu este reprezentativ pentru studenții UB în contextul în care, la mai bine de patru săptămâni de la ocuparea spațiului UB (din 20 mai 2024), niciuna dintre asociațiile studențești și niciunul dintre studenții cu rol de reprezentare, conform legislației în vigoare, în rândul structurilor de conducere ale UB (Consiliul de Administrație și, respectiv, Senat) nu s-au alăturat acestei inițiative.</w:t>
      </w:r>
    </w:p>
    <w:p w14:paraId="7927172C" w14:textId="5519CD32" w:rsidR="00DB53C0" w:rsidRPr="00DB53C0" w:rsidRDefault="00DB53C0" w:rsidP="00DB53C0">
      <w:pPr>
        <w:spacing w:after="120"/>
        <w:jc w:val="both"/>
        <w:rPr>
          <w:rFonts w:ascii="Times New Roman" w:hAnsi="Times New Roman" w:cs="Times New Roman"/>
          <w:bCs/>
          <w:sz w:val="24"/>
          <w:szCs w:val="24"/>
        </w:rPr>
      </w:pPr>
      <w:r w:rsidRPr="00DB53C0">
        <w:rPr>
          <w:rFonts w:ascii="Times New Roman" w:hAnsi="Times New Roman" w:cs="Times New Roman"/>
          <w:bCs/>
          <w:sz w:val="24"/>
          <w:szCs w:val="24"/>
        </w:rPr>
        <w:t>(5)</w:t>
      </w:r>
      <w:r>
        <w:rPr>
          <w:rFonts w:ascii="Times New Roman" w:hAnsi="Times New Roman" w:cs="Times New Roman"/>
          <w:bCs/>
          <w:sz w:val="24"/>
          <w:szCs w:val="24"/>
        </w:rPr>
        <w:t xml:space="preserve"> </w:t>
      </w:r>
      <w:r w:rsidRPr="00DB53C0">
        <w:rPr>
          <w:rFonts w:ascii="Times New Roman" w:hAnsi="Times New Roman" w:cs="Times New Roman"/>
          <w:bCs/>
          <w:sz w:val="24"/>
          <w:szCs w:val="24"/>
        </w:rPr>
        <w:t xml:space="preserve">Cu privire la afirmația domnului europarlamentar Nicu </w:t>
      </w:r>
      <w:proofErr w:type="spellStart"/>
      <w:r w:rsidRPr="00DB53C0">
        <w:rPr>
          <w:rFonts w:ascii="Times New Roman" w:hAnsi="Times New Roman" w:cs="Times New Roman"/>
          <w:bCs/>
          <w:sz w:val="24"/>
          <w:szCs w:val="24"/>
        </w:rPr>
        <w:t>Ștefănuță</w:t>
      </w:r>
      <w:proofErr w:type="spellEnd"/>
      <w:r w:rsidRPr="00DB53C0">
        <w:rPr>
          <w:rFonts w:ascii="Times New Roman" w:hAnsi="Times New Roman" w:cs="Times New Roman"/>
          <w:bCs/>
          <w:sz w:val="24"/>
          <w:szCs w:val="24"/>
        </w:rPr>
        <w:t xml:space="preserve"> </w:t>
      </w:r>
      <w:r>
        <w:rPr>
          <w:rFonts w:ascii="Times New Roman" w:hAnsi="Times New Roman" w:cs="Times New Roman"/>
          <w:bCs/>
          <w:sz w:val="24"/>
          <w:szCs w:val="24"/>
        </w:rPr>
        <w:t xml:space="preserve">conform căreia </w:t>
      </w:r>
      <w:r w:rsidRPr="00DB53C0">
        <w:rPr>
          <w:rFonts w:ascii="Times New Roman" w:hAnsi="Times New Roman" w:cs="Times New Roman"/>
          <w:bCs/>
          <w:sz w:val="24"/>
          <w:szCs w:val="24"/>
        </w:rPr>
        <w:t xml:space="preserve">„Niciun student nu trebuie să își ia bătaie în România pentru un drept câștigat cu sânge la Revoluție”, menționăm că Universitatea din București a tolerat acest protest în spațiul său, oferind protestatarilor acces la toalete, la prize, la servicii de pază etc pe întreaga perioadă în care s-a desfășurat pașnic. Universitatea din București este însă obligată să ia atitudine în momentul în care protestatarii, persoane din exterior, dar și studenți ai săi, s-au dedat la acte de vandalism și anarhie și deranjarea liniștii publice. </w:t>
      </w:r>
    </w:p>
    <w:p w14:paraId="6BB0DA02" w14:textId="77777777" w:rsidR="00DB53C0" w:rsidRPr="00DB53C0" w:rsidRDefault="00DB53C0" w:rsidP="00DB53C0">
      <w:pPr>
        <w:spacing w:after="120"/>
        <w:jc w:val="both"/>
        <w:rPr>
          <w:rFonts w:ascii="Times New Roman" w:hAnsi="Times New Roman" w:cs="Times New Roman"/>
          <w:bCs/>
          <w:sz w:val="24"/>
          <w:szCs w:val="24"/>
        </w:rPr>
      </w:pPr>
      <w:r w:rsidRPr="00DB53C0">
        <w:rPr>
          <w:rFonts w:ascii="Times New Roman" w:hAnsi="Times New Roman" w:cs="Times New Roman"/>
          <w:bCs/>
          <w:sz w:val="24"/>
          <w:szCs w:val="24"/>
        </w:rPr>
        <w:t xml:space="preserve">Universitatea din București are  obligația legală de a proteja patrimoniul său istoric material și imaterial, inclusiv și fără a se limita la monumentele din patrimoniul istoric național menționate. În acest sens, UB a fost obligată să solicite sprijin, până la această dată de două rânduri, din partea forțelor de ordine publică legal responsabile și nu a intervenit în niciun fel prin mijloace proprii. Universitatea din București își exercită obligația legală de a asigura un </w:t>
      </w:r>
      <w:r w:rsidRPr="00DB53C0">
        <w:rPr>
          <w:rFonts w:ascii="Times New Roman" w:hAnsi="Times New Roman" w:cs="Times New Roman"/>
          <w:bCs/>
          <w:sz w:val="24"/>
          <w:szCs w:val="24"/>
        </w:rPr>
        <w:lastRenderedPageBreak/>
        <w:t>climat care să pună în centru siguranța studenților săi și care să permită buna desfășurare a activităților didactice și conexe actului didactic, dar și păstrarea în cele mai bune condiții a patrimoniului material și imaterial al universității, dar și al statului român. În afară de agresiunea fizică manifestată de protestatari împotriva unui student care a fost semnalată conducerii UB într-o sesizare oficială chiar de către studentul în cauză, până la această oră, UB nu are cunoștință despre niciun act de violență fizică comis în spațiul sau în apropierea spațiului ocupat de protestatari.</w:t>
      </w:r>
    </w:p>
    <w:p w14:paraId="3E36A933" w14:textId="7F3F441E" w:rsidR="00112F1E" w:rsidRPr="0033610C" w:rsidRDefault="00DB53C0" w:rsidP="0033610C">
      <w:pPr>
        <w:spacing w:after="120"/>
        <w:jc w:val="both"/>
        <w:rPr>
          <w:rFonts w:ascii="Times New Roman" w:hAnsi="Times New Roman" w:cs="Times New Roman"/>
          <w:bCs/>
          <w:sz w:val="24"/>
          <w:szCs w:val="24"/>
        </w:rPr>
      </w:pPr>
      <w:r w:rsidRPr="00DB53C0">
        <w:rPr>
          <w:rFonts w:ascii="Times New Roman" w:hAnsi="Times New Roman" w:cs="Times New Roman"/>
          <w:bCs/>
          <w:sz w:val="24"/>
          <w:szCs w:val="24"/>
        </w:rPr>
        <w:t xml:space="preserve">Universitatea din București îi solicită domnului europarlamentar Nicu </w:t>
      </w:r>
      <w:proofErr w:type="spellStart"/>
      <w:r w:rsidRPr="00DB53C0">
        <w:rPr>
          <w:rFonts w:ascii="Times New Roman" w:hAnsi="Times New Roman" w:cs="Times New Roman"/>
          <w:bCs/>
          <w:sz w:val="24"/>
          <w:szCs w:val="24"/>
        </w:rPr>
        <w:t>Ștefănuță</w:t>
      </w:r>
      <w:proofErr w:type="spellEnd"/>
      <w:r w:rsidRPr="00DB53C0">
        <w:rPr>
          <w:rFonts w:ascii="Times New Roman" w:hAnsi="Times New Roman" w:cs="Times New Roman"/>
          <w:bCs/>
          <w:sz w:val="24"/>
          <w:szCs w:val="24"/>
        </w:rPr>
        <w:t xml:space="preserve">, dar și oricărei alte persoane care are cunoștință despre asemenea fapte de violență, să sesizeze de îndată organele competente. Altfel, o astfel de afirmație nu poate rămâne decât una de natură </w:t>
      </w:r>
      <w:proofErr w:type="spellStart"/>
      <w:r w:rsidRPr="00DB53C0">
        <w:rPr>
          <w:rFonts w:ascii="Times New Roman" w:hAnsi="Times New Roman" w:cs="Times New Roman"/>
          <w:bCs/>
          <w:sz w:val="24"/>
          <w:szCs w:val="24"/>
        </w:rPr>
        <w:t>manipulatorie</w:t>
      </w:r>
      <w:proofErr w:type="spellEnd"/>
      <w:r w:rsidRPr="00DB53C0">
        <w:rPr>
          <w:rFonts w:ascii="Times New Roman" w:hAnsi="Times New Roman" w:cs="Times New Roman"/>
          <w:bCs/>
          <w:sz w:val="24"/>
          <w:szCs w:val="24"/>
        </w:rPr>
        <w:t>, menită să înșele buna credință a opiniei publice.</w:t>
      </w:r>
      <w:r w:rsidR="00401A09" w:rsidRPr="00B13D5E">
        <w:rPr>
          <w:rFonts w:ascii="Times New Roman" w:hAnsi="Times New Roman" w:cs="Times New Roman"/>
          <w:spacing w:val="-6"/>
          <w:sz w:val="24"/>
          <w:szCs w:val="24"/>
        </w:rPr>
        <w:t xml:space="preserve"> </w:t>
      </w:r>
    </w:p>
    <w:sectPr w:rsidR="00112F1E" w:rsidRPr="0033610C" w:rsidSect="0033610C">
      <w:headerReference w:type="even" r:id="rId11"/>
      <w:headerReference w:type="first" r:id="rId12"/>
      <w:pgSz w:w="11900" w:h="16840"/>
      <w:pgMar w:top="1031" w:right="1440" w:bottom="194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10BCC" w14:textId="77777777" w:rsidR="009874AE" w:rsidRDefault="009874AE" w:rsidP="005342E2">
      <w:pPr>
        <w:spacing w:after="0" w:line="240" w:lineRule="auto"/>
      </w:pPr>
      <w:r>
        <w:separator/>
      </w:r>
    </w:p>
  </w:endnote>
  <w:endnote w:type="continuationSeparator" w:id="0">
    <w:p w14:paraId="399C2798" w14:textId="77777777" w:rsidR="009874AE" w:rsidRDefault="009874AE" w:rsidP="00534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BA144" w14:textId="77777777" w:rsidR="009874AE" w:rsidRDefault="009874AE" w:rsidP="005342E2">
      <w:pPr>
        <w:spacing w:after="0" w:line="240" w:lineRule="auto"/>
      </w:pPr>
      <w:r>
        <w:separator/>
      </w:r>
    </w:p>
  </w:footnote>
  <w:footnote w:type="continuationSeparator" w:id="0">
    <w:p w14:paraId="5E80456A" w14:textId="77777777" w:rsidR="009874AE" w:rsidRDefault="009874AE" w:rsidP="00534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F49F8" w14:textId="77777777" w:rsidR="005342E2" w:rsidRDefault="009874AE">
    <w:pPr>
      <w:pStyle w:val="Header"/>
    </w:pPr>
    <w:r>
      <w:rPr>
        <w:noProof/>
        <w:lang w:val="en-GB" w:eastAsia="en-GB"/>
      </w:rPr>
      <w:pict w14:anchorId="095E7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4EB38" w14:textId="77777777" w:rsidR="005342E2" w:rsidRDefault="009874AE">
    <w:pPr>
      <w:pStyle w:val="Header"/>
    </w:pPr>
    <w:r>
      <w:rPr>
        <w:noProof/>
        <w:lang w:val="en-GB" w:eastAsia="en-GB"/>
      </w:rPr>
      <w:pict w14:anchorId="1ADA7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95.2pt;height:841.9pt;z-index:-251658752;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421EE3"/>
    <w:multiLevelType w:val="hybridMultilevel"/>
    <w:tmpl w:val="83DC0C4A"/>
    <w:lvl w:ilvl="0" w:tplc="57560C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9757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2E2"/>
    <w:rsid w:val="00012A83"/>
    <w:rsid w:val="00013868"/>
    <w:rsid w:val="00015632"/>
    <w:rsid w:val="000158EC"/>
    <w:rsid w:val="00027CFB"/>
    <w:rsid w:val="000306C7"/>
    <w:rsid w:val="00033CE6"/>
    <w:rsid w:val="00041C00"/>
    <w:rsid w:val="00051198"/>
    <w:rsid w:val="00062388"/>
    <w:rsid w:val="00087232"/>
    <w:rsid w:val="000C3429"/>
    <w:rsid w:val="0010540B"/>
    <w:rsid w:val="00112F1E"/>
    <w:rsid w:val="00154E90"/>
    <w:rsid w:val="001930C7"/>
    <w:rsid w:val="001C7B21"/>
    <w:rsid w:val="001F7DCE"/>
    <w:rsid w:val="00200CE5"/>
    <w:rsid w:val="00204F6F"/>
    <w:rsid w:val="00220E96"/>
    <w:rsid w:val="002A030A"/>
    <w:rsid w:val="002A7A8D"/>
    <w:rsid w:val="002B648A"/>
    <w:rsid w:val="00304186"/>
    <w:rsid w:val="00322212"/>
    <w:rsid w:val="0032455D"/>
    <w:rsid w:val="00332F7A"/>
    <w:rsid w:val="0033610C"/>
    <w:rsid w:val="0034078A"/>
    <w:rsid w:val="00341A3D"/>
    <w:rsid w:val="003575C6"/>
    <w:rsid w:val="00392337"/>
    <w:rsid w:val="003943BD"/>
    <w:rsid w:val="003A3EFC"/>
    <w:rsid w:val="003B50E5"/>
    <w:rsid w:val="003B64FC"/>
    <w:rsid w:val="003D45DB"/>
    <w:rsid w:val="00401A09"/>
    <w:rsid w:val="00421C94"/>
    <w:rsid w:val="00425E4D"/>
    <w:rsid w:val="00464CD1"/>
    <w:rsid w:val="00472363"/>
    <w:rsid w:val="00481949"/>
    <w:rsid w:val="00496E21"/>
    <w:rsid w:val="004A4F8A"/>
    <w:rsid w:val="004B66D0"/>
    <w:rsid w:val="004D4E59"/>
    <w:rsid w:val="004E04EE"/>
    <w:rsid w:val="004E2E81"/>
    <w:rsid w:val="004F356D"/>
    <w:rsid w:val="00515252"/>
    <w:rsid w:val="005342E2"/>
    <w:rsid w:val="005471B0"/>
    <w:rsid w:val="00555A09"/>
    <w:rsid w:val="00595120"/>
    <w:rsid w:val="005953B0"/>
    <w:rsid w:val="00595CEB"/>
    <w:rsid w:val="00595F55"/>
    <w:rsid w:val="005A5885"/>
    <w:rsid w:val="005B2812"/>
    <w:rsid w:val="005B31F5"/>
    <w:rsid w:val="005C41AB"/>
    <w:rsid w:val="005C4EA8"/>
    <w:rsid w:val="005D10A7"/>
    <w:rsid w:val="00607BB1"/>
    <w:rsid w:val="00612267"/>
    <w:rsid w:val="00633DD0"/>
    <w:rsid w:val="0065555C"/>
    <w:rsid w:val="006612C4"/>
    <w:rsid w:val="00670C48"/>
    <w:rsid w:val="0067260D"/>
    <w:rsid w:val="006A46FB"/>
    <w:rsid w:val="006D69F1"/>
    <w:rsid w:val="00720C93"/>
    <w:rsid w:val="007351DC"/>
    <w:rsid w:val="00752FD8"/>
    <w:rsid w:val="007643F5"/>
    <w:rsid w:val="00766620"/>
    <w:rsid w:val="00781751"/>
    <w:rsid w:val="00785979"/>
    <w:rsid w:val="007C0095"/>
    <w:rsid w:val="007C3F34"/>
    <w:rsid w:val="007F4367"/>
    <w:rsid w:val="007F7A89"/>
    <w:rsid w:val="00811058"/>
    <w:rsid w:val="008277CA"/>
    <w:rsid w:val="00841D54"/>
    <w:rsid w:val="00863D77"/>
    <w:rsid w:val="00882AF6"/>
    <w:rsid w:val="008C0D6E"/>
    <w:rsid w:val="008C2B46"/>
    <w:rsid w:val="008D639F"/>
    <w:rsid w:val="008E2C3A"/>
    <w:rsid w:val="00902600"/>
    <w:rsid w:val="00912A53"/>
    <w:rsid w:val="00913578"/>
    <w:rsid w:val="00925E11"/>
    <w:rsid w:val="009379A2"/>
    <w:rsid w:val="00963C80"/>
    <w:rsid w:val="00964FDF"/>
    <w:rsid w:val="009842FB"/>
    <w:rsid w:val="009874AE"/>
    <w:rsid w:val="00997DE1"/>
    <w:rsid w:val="009A728E"/>
    <w:rsid w:val="009B243F"/>
    <w:rsid w:val="009E6F2C"/>
    <w:rsid w:val="00A228E8"/>
    <w:rsid w:val="00A55D3C"/>
    <w:rsid w:val="00A61521"/>
    <w:rsid w:val="00A71EDA"/>
    <w:rsid w:val="00A95BC1"/>
    <w:rsid w:val="00AA6B47"/>
    <w:rsid w:val="00AF293E"/>
    <w:rsid w:val="00B01CC9"/>
    <w:rsid w:val="00B0470E"/>
    <w:rsid w:val="00B1164D"/>
    <w:rsid w:val="00B13D5E"/>
    <w:rsid w:val="00B14181"/>
    <w:rsid w:val="00B56B40"/>
    <w:rsid w:val="00B70451"/>
    <w:rsid w:val="00B83C51"/>
    <w:rsid w:val="00B853C9"/>
    <w:rsid w:val="00B86FB5"/>
    <w:rsid w:val="00BA1F99"/>
    <w:rsid w:val="00BD6109"/>
    <w:rsid w:val="00BE7AA6"/>
    <w:rsid w:val="00BF38E2"/>
    <w:rsid w:val="00BF657A"/>
    <w:rsid w:val="00C0035B"/>
    <w:rsid w:val="00C24270"/>
    <w:rsid w:val="00C31A40"/>
    <w:rsid w:val="00C432AE"/>
    <w:rsid w:val="00C677B8"/>
    <w:rsid w:val="00C67948"/>
    <w:rsid w:val="00C70984"/>
    <w:rsid w:val="00C737DA"/>
    <w:rsid w:val="00C75D5A"/>
    <w:rsid w:val="00CA1C20"/>
    <w:rsid w:val="00CA2245"/>
    <w:rsid w:val="00CB2DB0"/>
    <w:rsid w:val="00CC55D2"/>
    <w:rsid w:val="00CE011F"/>
    <w:rsid w:val="00CE4ADF"/>
    <w:rsid w:val="00CE5DB8"/>
    <w:rsid w:val="00D25FDD"/>
    <w:rsid w:val="00D26FF8"/>
    <w:rsid w:val="00D2721C"/>
    <w:rsid w:val="00D34A5C"/>
    <w:rsid w:val="00D42332"/>
    <w:rsid w:val="00D55A63"/>
    <w:rsid w:val="00D6778F"/>
    <w:rsid w:val="00D837C0"/>
    <w:rsid w:val="00D92A74"/>
    <w:rsid w:val="00DA75BB"/>
    <w:rsid w:val="00DB53C0"/>
    <w:rsid w:val="00DC4F56"/>
    <w:rsid w:val="00DD0788"/>
    <w:rsid w:val="00E2320A"/>
    <w:rsid w:val="00E240B1"/>
    <w:rsid w:val="00E507FA"/>
    <w:rsid w:val="00EA5588"/>
    <w:rsid w:val="00EF35C6"/>
    <w:rsid w:val="00F13998"/>
    <w:rsid w:val="00F17DC6"/>
    <w:rsid w:val="00F37CED"/>
    <w:rsid w:val="00F547AF"/>
    <w:rsid w:val="00F660F5"/>
    <w:rsid w:val="00F71CF7"/>
    <w:rsid w:val="00F863B3"/>
    <w:rsid w:val="00F902DB"/>
    <w:rsid w:val="00F951F0"/>
    <w:rsid w:val="00FB7842"/>
    <w:rsid w:val="00FD7C99"/>
    <w:rsid w:val="00FF28EF"/>
    <w:rsid w:val="00FF6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B6EE"/>
  <w15:docId w15:val="{AA4326FA-8422-45F8-92D9-25D5B6DC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2E2"/>
    <w:rPr>
      <w:lang w:val="ro-RO"/>
    </w:rPr>
  </w:style>
  <w:style w:type="paragraph" w:styleId="Footer">
    <w:name w:val="footer"/>
    <w:basedOn w:val="Normal"/>
    <w:link w:val="FooterChar"/>
    <w:uiPriority w:val="99"/>
    <w:unhideWhenUsed/>
    <w:rsid w:val="00534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2E2"/>
    <w:rPr>
      <w:lang w:val="ro-RO"/>
    </w:rPr>
  </w:style>
  <w:style w:type="character" w:styleId="Hyperlink">
    <w:name w:val="Hyperlink"/>
    <w:basedOn w:val="DefaultParagraphFont"/>
    <w:uiPriority w:val="99"/>
    <w:unhideWhenUsed/>
    <w:rsid w:val="00CE4ADF"/>
    <w:rPr>
      <w:color w:val="0000FF" w:themeColor="hyperlink"/>
      <w:u w:val="single"/>
    </w:rPr>
  </w:style>
  <w:style w:type="character" w:customStyle="1" w:styleId="UnresolvedMention1">
    <w:name w:val="Unresolved Mention1"/>
    <w:basedOn w:val="DefaultParagraphFont"/>
    <w:uiPriority w:val="99"/>
    <w:semiHidden/>
    <w:unhideWhenUsed/>
    <w:rsid w:val="00CE4ADF"/>
    <w:rPr>
      <w:color w:val="605E5C"/>
      <w:shd w:val="clear" w:color="auto" w:fill="E1DFDD"/>
    </w:rPr>
  </w:style>
  <w:style w:type="character" w:styleId="CommentReference">
    <w:name w:val="annotation reference"/>
    <w:basedOn w:val="DefaultParagraphFont"/>
    <w:uiPriority w:val="99"/>
    <w:semiHidden/>
    <w:unhideWhenUsed/>
    <w:rsid w:val="00D55A63"/>
    <w:rPr>
      <w:sz w:val="16"/>
      <w:szCs w:val="16"/>
    </w:rPr>
  </w:style>
  <w:style w:type="paragraph" w:styleId="CommentText">
    <w:name w:val="annotation text"/>
    <w:basedOn w:val="Normal"/>
    <w:link w:val="CommentTextChar"/>
    <w:uiPriority w:val="99"/>
    <w:semiHidden/>
    <w:unhideWhenUsed/>
    <w:rsid w:val="00D55A63"/>
    <w:pPr>
      <w:spacing w:line="240" w:lineRule="auto"/>
    </w:pPr>
    <w:rPr>
      <w:sz w:val="20"/>
      <w:szCs w:val="20"/>
    </w:rPr>
  </w:style>
  <w:style w:type="character" w:customStyle="1" w:styleId="CommentTextChar">
    <w:name w:val="Comment Text Char"/>
    <w:basedOn w:val="DefaultParagraphFont"/>
    <w:link w:val="CommentText"/>
    <w:uiPriority w:val="99"/>
    <w:semiHidden/>
    <w:rsid w:val="00D55A63"/>
    <w:rPr>
      <w:sz w:val="20"/>
      <w:szCs w:val="20"/>
      <w:lang w:val="ro-RO"/>
    </w:rPr>
  </w:style>
  <w:style w:type="paragraph" w:styleId="CommentSubject">
    <w:name w:val="annotation subject"/>
    <w:basedOn w:val="CommentText"/>
    <w:next w:val="CommentText"/>
    <w:link w:val="CommentSubjectChar"/>
    <w:uiPriority w:val="99"/>
    <w:semiHidden/>
    <w:unhideWhenUsed/>
    <w:rsid w:val="00D55A63"/>
    <w:rPr>
      <w:b/>
      <w:bCs/>
    </w:rPr>
  </w:style>
  <w:style w:type="character" w:customStyle="1" w:styleId="CommentSubjectChar">
    <w:name w:val="Comment Subject Char"/>
    <w:basedOn w:val="CommentTextChar"/>
    <w:link w:val="CommentSubject"/>
    <w:uiPriority w:val="99"/>
    <w:semiHidden/>
    <w:rsid w:val="00D55A63"/>
    <w:rPr>
      <w:b/>
      <w:bCs/>
      <w:sz w:val="20"/>
      <w:szCs w:val="20"/>
      <w:lang w:val="ro-RO"/>
    </w:rPr>
  </w:style>
  <w:style w:type="paragraph" w:styleId="BalloonText">
    <w:name w:val="Balloon Text"/>
    <w:basedOn w:val="Normal"/>
    <w:link w:val="BalloonTextChar"/>
    <w:uiPriority w:val="99"/>
    <w:semiHidden/>
    <w:unhideWhenUsed/>
    <w:rsid w:val="00D55A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A63"/>
    <w:rPr>
      <w:rFonts w:ascii="Segoe UI" w:hAnsi="Segoe UI" w:cs="Segoe UI"/>
      <w:sz w:val="18"/>
      <w:szCs w:val="18"/>
      <w:lang w:val="ro-RO"/>
    </w:rPr>
  </w:style>
  <w:style w:type="character" w:styleId="UnresolvedMention">
    <w:name w:val="Unresolved Mention"/>
    <w:basedOn w:val="DefaultParagraphFont"/>
    <w:uiPriority w:val="99"/>
    <w:semiHidden/>
    <w:unhideWhenUsed/>
    <w:rsid w:val="00D837C0"/>
    <w:rPr>
      <w:color w:val="605E5C"/>
      <w:shd w:val="clear" w:color="auto" w:fill="E1DFDD"/>
    </w:rPr>
  </w:style>
  <w:style w:type="character" w:styleId="FollowedHyperlink">
    <w:name w:val="FollowedHyperlink"/>
    <w:basedOn w:val="DefaultParagraphFont"/>
    <w:uiPriority w:val="99"/>
    <w:semiHidden/>
    <w:unhideWhenUsed/>
    <w:rsid w:val="00F37CED"/>
    <w:rPr>
      <w:color w:val="800080" w:themeColor="followedHyperlink"/>
      <w:u w:val="single"/>
    </w:rPr>
  </w:style>
  <w:style w:type="paragraph" w:styleId="ListParagraph">
    <w:name w:val="List Paragraph"/>
    <w:basedOn w:val="Normal"/>
    <w:uiPriority w:val="34"/>
    <w:qFormat/>
    <w:rsid w:val="00B13D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465809">
      <w:bodyDiv w:val="1"/>
      <w:marLeft w:val="0"/>
      <w:marRight w:val="0"/>
      <w:marTop w:val="0"/>
      <w:marBottom w:val="0"/>
      <w:divBdr>
        <w:top w:val="none" w:sz="0" w:space="0" w:color="auto"/>
        <w:left w:val="none" w:sz="0" w:space="0" w:color="auto"/>
        <w:bottom w:val="none" w:sz="0" w:space="0" w:color="auto"/>
        <w:right w:val="none" w:sz="0" w:space="0" w:color="auto"/>
      </w:divBdr>
    </w:div>
    <w:div w:id="371266553">
      <w:bodyDiv w:val="1"/>
      <w:marLeft w:val="0"/>
      <w:marRight w:val="0"/>
      <w:marTop w:val="0"/>
      <w:marBottom w:val="0"/>
      <w:divBdr>
        <w:top w:val="none" w:sz="0" w:space="0" w:color="auto"/>
        <w:left w:val="none" w:sz="0" w:space="0" w:color="auto"/>
        <w:bottom w:val="none" w:sz="0" w:space="0" w:color="auto"/>
        <w:right w:val="none" w:sz="0" w:space="0" w:color="auto"/>
      </w:divBdr>
      <w:divsChild>
        <w:div w:id="350225203">
          <w:marLeft w:val="0"/>
          <w:marRight w:val="0"/>
          <w:marTop w:val="0"/>
          <w:marBottom w:val="0"/>
          <w:divBdr>
            <w:top w:val="none" w:sz="0" w:space="0" w:color="auto"/>
            <w:left w:val="none" w:sz="0" w:space="0" w:color="auto"/>
            <w:bottom w:val="none" w:sz="0" w:space="0" w:color="auto"/>
            <w:right w:val="none" w:sz="0" w:space="0" w:color="auto"/>
          </w:divBdr>
          <w:divsChild>
            <w:div w:id="2015103841">
              <w:marLeft w:val="0"/>
              <w:marRight w:val="0"/>
              <w:marTop w:val="0"/>
              <w:marBottom w:val="0"/>
              <w:divBdr>
                <w:top w:val="none" w:sz="0" w:space="0" w:color="auto"/>
                <w:left w:val="none" w:sz="0" w:space="0" w:color="auto"/>
                <w:bottom w:val="none" w:sz="0" w:space="0" w:color="auto"/>
                <w:right w:val="none" w:sz="0" w:space="0" w:color="auto"/>
              </w:divBdr>
              <w:divsChild>
                <w:div w:id="115776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8759">
      <w:bodyDiv w:val="1"/>
      <w:marLeft w:val="0"/>
      <w:marRight w:val="0"/>
      <w:marTop w:val="0"/>
      <w:marBottom w:val="0"/>
      <w:divBdr>
        <w:top w:val="none" w:sz="0" w:space="0" w:color="auto"/>
        <w:left w:val="none" w:sz="0" w:space="0" w:color="auto"/>
        <w:bottom w:val="none" w:sz="0" w:space="0" w:color="auto"/>
        <w:right w:val="none" w:sz="0" w:space="0" w:color="auto"/>
      </w:divBdr>
    </w:div>
    <w:div w:id="561990992">
      <w:bodyDiv w:val="1"/>
      <w:marLeft w:val="0"/>
      <w:marRight w:val="0"/>
      <w:marTop w:val="0"/>
      <w:marBottom w:val="0"/>
      <w:divBdr>
        <w:top w:val="none" w:sz="0" w:space="0" w:color="auto"/>
        <w:left w:val="none" w:sz="0" w:space="0" w:color="auto"/>
        <w:bottom w:val="none" w:sz="0" w:space="0" w:color="auto"/>
        <w:right w:val="none" w:sz="0" w:space="0" w:color="auto"/>
      </w:divBdr>
    </w:div>
    <w:div w:id="818226259">
      <w:bodyDiv w:val="1"/>
      <w:marLeft w:val="0"/>
      <w:marRight w:val="0"/>
      <w:marTop w:val="0"/>
      <w:marBottom w:val="0"/>
      <w:divBdr>
        <w:top w:val="none" w:sz="0" w:space="0" w:color="auto"/>
        <w:left w:val="none" w:sz="0" w:space="0" w:color="auto"/>
        <w:bottom w:val="none" w:sz="0" w:space="0" w:color="auto"/>
        <w:right w:val="none" w:sz="0" w:space="0" w:color="auto"/>
      </w:divBdr>
    </w:div>
    <w:div w:id="947588898">
      <w:bodyDiv w:val="1"/>
      <w:marLeft w:val="0"/>
      <w:marRight w:val="0"/>
      <w:marTop w:val="0"/>
      <w:marBottom w:val="0"/>
      <w:divBdr>
        <w:top w:val="none" w:sz="0" w:space="0" w:color="auto"/>
        <w:left w:val="none" w:sz="0" w:space="0" w:color="auto"/>
        <w:bottom w:val="none" w:sz="0" w:space="0" w:color="auto"/>
        <w:right w:val="none" w:sz="0" w:space="0" w:color="auto"/>
      </w:divBdr>
    </w:div>
    <w:div w:id="1739664653">
      <w:bodyDiv w:val="1"/>
      <w:marLeft w:val="0"/>
      <w:marRight w:val="0"/>
      <w:marTop w:val="0"/>
      <w:marBottom w:val="0"/>
      <w:divBdr>
        <w:top w:val="none" w:sz="0" w:space="0" w:color="auto"/>
        <w:left w:val="none" w:sz="0" w:space="0" w:color="auto"/>
        <w:bottom w:val="none" w:sz="0" w:space="0" w:color="auto"/>
        <w:right w:val="none" w:sz="0" w:space="0" w:color="auto"/>
      </w:divBdr>
    </w:div>
    <w:div w:id="2068528983">
      <w:bodyDiv w:val="1"/>
      <w:marLeft w:val="0"/>
      <w:marRight w:val="0"/>
      <w:marTop w:val="0"/>
      <w:marBottom w:val="0"/>
      <w:divBdr>
        <w:top w:val="none" w:sz="0" w:space="0" w:color="auto"/>
        <w:left w:val="none" w:sz="0" w:space="0" w:color="auto"/>
        <w:bottom w:val="none" w:sz="0" w:space="0" w:color="auto"/>
        <w:right w:val="none" w:sz="0" w:space="0" w:color="auto"/>
      </w:divBdr>
      <w:divsChild>
        <w:div w:id="674113623">
          <w:marLeft w:val="0"/>
          <w:marRight w:val="0"/>
          <w:marTop w:val="0"/>
          <w:marBottom w:val="0"/>
          <w:divBdr>
            <w:top w:val="none" w:sz="0" w:space="0" w:color="auto"/>
            <w:left w:val="none" w:sz="0" w:space="0" w:color="auto"/>
            <w:bottom w:val="none" w:sz="0" w:space="0" w:color="auto"/>
            <w:right w:val="none" w:sz="0" w:space="0" w:color="auto"/>
          </w:divBdr>
          <w:divsChild>
            <w:div w:id="1514682093">
              <w:marLeft w:val="0"/>
              <w:marRight w:val="0"/>
              <w:marTop w:val="0"/>
              <w:marBottom w:val="0"/>
              <w:divBdr>
                <w:top w:val="none" w:sz="0" w:space="0" w:color="auto"/>
                <w:left w:val="none" w:sz="0" w:space="0" w:color="auto"/>
                <w:bottom w:val="none" w:sz="0" w:space="0" w:color="auto"/>
                <w:right w:val="none" w:sz="0" w:space="0" w:color="auto"/>
              </w:divBdr>
              <w:divsChild>
                <w:div w:id="11571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4E6529CCA1F5041ABAC04C9832A01C4" ma:contentTypeVersion="17" ma:contentTypeDescription="Create a new document." ma:contentTypeScope="" ma:versionID="1b7912a9a900bbd5e85b774387b9b353">
  <xsd:schema xmlns:xsd="http://www.w3.org/2001/XMLSchema" xmlns:xs="http://www.w3.org/2001/XMLSchema" xmlns:p="http://schemas.microsoft.com/office/2006/metadata/properties" xmlns:ns2="7fe9a171-728b-40a9-aa2f-b301349e7a51" xmlns:ns3="e106a0e2-1ea5-430e-ac41-2f90d05f42df" targetNamespace="http://schemas.microsoft.com/office/2006/metadata/properties" ma:root="true" ma:fieldsID="38741a7e44fcd490f75292207a78a313" ns2:_="" ns3:_="">
    <xsd:import namespace="7fe9a171-728b-40a9-aa2f-b301349e7a51"/>
    <xsd:import namespace="e106a0e2-1ea5-430e-ac41-2f90d05f42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9a171-728b-40a9-aa2f-b301349e7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cd9f51-4d1e-4d57-bf3d-f118fc5c80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6a0e2-1ea5-430e-ac41-2f90d05f42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71194-8eae-47c3-8ea7-cba243d2f012}" ma:internalName="TaxCatchAll" ma:showField="CatchAllData" ma:web="e106a0e2-1ea5-430e-ac41-2f90d05f4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106a0e2-1ea5-430e-ac41-2f90d05f42df" xsi:nil="true"/>
    <lcf76f155ced4ddcb4097134ff3c332f xmlns="7fe9a171-728b-40a9-aa2f-b301349e7a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9C1381-BBBD-425A-AFDD-E2EAA387BB29}">
  <ds:schemaRefs>
    <ds:schemaRef ds:uri="http://schemas.microsoft.com/sharepoint/v3/contenttype/forms"/>
  </ds:schemaRefs>
</ds:datastoreItem>
</file>

<file path=customXml/itemProps2.xml><?xml version="1.0" encoding="utf-8"?>
<ds:datastoreItem xmlns:ds="http://schemas.openxmlformats.org/officeDocument/2006/customXml" ds:itemID="{95E4C826-D8FD-49BA-B8B7-8F4C18DBAD7C}">
  <ds:schemaRefs>
    <ds:schemaRef ds:uri="http://schemas.openxmlformats.org/officeDocument/2006/bibliography"/>
  </ds:schemaRefs>
</ds:datastoreItem>
</file>

<file path=customXml/itemProps3.xml><?xml version="1.0" encoding="utf-8"?>
<ds:datastoreItem xmlns:ds="http://schemas.openxmlformats.org/officeDocument/2006/customXml" ds:itemID="{94F4FD1B-9A46-4A1F-A1A7-F768D99CF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9a171-728b-40a9-aa2f-b301349e7a51"/>
    <ds:schemaRef ds:uri="e106a0e2-1ea5-430e-ac41-2f90d05f4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901A7A-4AA0-4AD3-B36F-609EB4001471}">
  <ds:schemaRefs>
    <ds:schemaRef ds:uri="http://schemas.microsoft.com/office/2006/metadata/properties"/>
    <ds:schemaRef ds:uri="http://schemas.microsoft.com/office/infopath/2007/PartnerControls"/>
    <ds:schemaRef ds:uri="e106a0e2-1ea5-430e-ac41-2f90d05f42df"/>
    <ds:schemaRef ds:uri="7fe9a171-728b-40a9-aa2f-b301349e7a51"/>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3</Pages>
  <Words>1221</Words>
  <Characters>6961</Characters>
  <Application>Microsoft Office Word</Application>
  <DocSecurity>0</DocSecurity>
  <Lines>58</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Olteanu</dc:creator>
  <cp:lastModifiedBy>IOAN MICLEA</cp:lastModifiedBy>
  <cp:revision>72</cp:revision>
  <cp:lastPrinted>2024-06-19T14:44:00Z</cp:lastPrinted>
  <dcterms:created xsi:type="dcterms:W3CDTF">2024-03-25T14:34:00Z</dcterms:created>
  <dcterms:modified xsi:type="dcterms:W3CDTF">2024-06-21T15:06:00Z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0x01010074E6529CCA1F5041ABAC04C9832A01C4</vt:lpwstr>
  </property>
</Properties>
</file>