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94393" w14:textId="1A0FE5DA" w:rsidR="00F37170" w:rsidRPr="0019330C" w:rsidRDefault="00F37170" w:rsidP="007767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The University of Bucharest, investment </w:t>
      </w:r>
      <w:r w:rsidR="00FD5473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of over</w:t>
      </w:r>
      <w:r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than 6,5 million euro for the rehabilitation and increase of </w:t>
      </w:r>
      <w:r w:rsidR="004D204F"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energetic performance of two student dorms in the </w:t>
      </w:r>
      <w:proofErr w:type="spellStart"/>
      <w:r w:rsidR="004D204F"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Măgurele</w:t>
      </w:r>
      <w:proofErr w:type="spellEnd"/>
      <w:r w:rsidR="004D204F"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 student campus </w:t>
      </w:r>
    </w:p>
    <w:p w14:paraId="68C8F5CF" w14:textId="77777777" w:rsidR="00F37170" w:rsidRPr="0019330C" w:rsidRDefault="00F37170" w:rsidP="007767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7B8055A8" w14:textId="191049D6" w:rsidR="003208C3" w:rsidRPr="0019330C" w:rsidRDefault="00F42DFD" w:rsidP="007767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Approximately half of the </w:t>
      </w:r>
      <w:r w:rsidR="007B006B"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investment</w:t>
      </w:r>
      <w:r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 xml:space="preserve">, financed through the </w:t>
      </w:r>
      <w:r w:rsidR="00CF7853"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National Recovery and Resilience Plan</w:t>
      </w:r>
    </w:p>
    <w:p w14:paraId="5AD24410" w14:textId="7F2BDC3F" w:rsidR="003208C3" w:rsidRPr="0019330C" w:rsidRDefault="003208C3" w:rsidP="00CF7853">
      <w:pPr>
        <w:spacing w:after="0" w:line="240" w:lineRule="auto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1EAC1120" w14:textId="77777777" w:rsidR="00776786" w:rsidRPr="0019330C" w:rsidRDefault="00776786" w:rsidP="007767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5AD17ABB" w14:textId="77777777" w:rsidR="00776786" w:rsidRPr="0019330C" w:rsidRDefault="00776786" w:rsidP="00776786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0D9756BF" w14:textId="77777777" w:rsidR="00651E52" w:rsidRPr="0019330C" w:rsidRDefault="00651E52" w:rsidP="007767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val="en-US"/>
        </w:rPr>
      </w:pPr>
    </w:p>
    <w:p w14:paraId="56F2D9A2" w14:textId="76BA229F" w:rsidR="001835B6" w:rsidRPr="0019330C" w:rsidRDefault="001835B6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The University of Bucharest will invest, by the end of September 2025, o</w:t>
      </w:r>
      <w:r w:rsidR="00AD62F1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ver 6,5 million euro (32.783.325,60 de lei) for the rehabilitation and </w:t>
      </w:r>
      <w:r w:rsidR="00B80460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increase of energetic performance of dorms G3 and G4 from the </w:t>
      </w:r>
      <w:proofErr w:type="spellStart"/>
      <w:r w:rsidR="00B80460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Măgurele</w:t>
      </w:r>
      <w:proofErr w:type="spellEnd"/>
      <w:r w:rsidR="00B80460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student campus in Ilfov. </w:t>
      </w:r>
      <w:r w:rsidR="00F4542E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The </w:t>
      </w:r>
      <w:r w:rsidR="007B006B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investment</w:t>
      </w:r>
      <w:r w:rsidR="00F4542E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financed through the National Recovery and Resilience Plan, will lead </w:t>
      </w:r>
      <w:proofErr w:type="spellStart"/>
      <w:r w:rsidR="00F4542E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tot</w:t>
      </w:r>
      <w:proofErr w:type="spellEnd"/>
      <w:r w:rsidR="00F4542E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the creation of 154 new</w:t>
      </w:r>
      <w:r w:rsidR="00E648E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7B006B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accommodation</w:t>
      </w:r>
      <w:r w:rsidR="00E648E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places, allowing the University of Bucharest to ensure its students a modernized university infrastr</w:t>
      </w:r>
      <w:r w:rsidR="00C97B16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ucture. </w:t>
      </w:r>
    </w:p>
    <w:p w14:paraId="31BB0DF5" w14:textId="6EF1918B" w:rsidR="00007EBB" w:rsidRPr="0019330C" w:rsidRDefault="00007EBB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The objective of the institution is represented by the development of </w:t>
      </w:r>
      <w:r w:rsidR="0078119D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the resilience of university campuses by creating new </w:t>
      </w:r>
      <w:r w:rsidR="007B006B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accommodation</w:t>
      </w:r>
      <w:r w:rsidR="0078119D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spaces endowed with lecture halls and recreation</w:t>
      </w:r>
      <w:r w:rsidR="006702B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spaces that respect the saf</w:t>
      </w:r>
      <w:r w:rsidR="00F75C5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et</w:t>
      </w:r>
      <w:r w:rsidR="006702B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y</w:t>
      </w:r>
      <w:r w:rsidR="00F75C5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and quality</w:t>
      </w:r>
      <w:r w:rsidR="006702B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standards </w:t>
      </w:r>
      <w:r w:rsidR="00F75C5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adapted to the needs of students with disabilities. </w:t>
      </w:r>
      <w:r w:rsidR="00FA180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At the same time, the project will lead to the reduction of the annual </w:t>
      </w:r>
      <w:r w:rsidR="005916BD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level of greenhouse gases and </w:t>
      </w:r>
      <w:r w:rsidR="004A306F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energy consumption. </w:t>
      </w:r>
      <w:r w:rsidR="002166A5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Thus, through the rehabilitation and energetic performance increase for student dorms G3-G4 of the </w:t>
      </w:r>
      <w:proofErr w:type="spellStart"/>
      <w:r w:rsidR="002166A5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Măgurele</w:t>
      </w:r>
      <w:proofErr w:type="spellEnd"/>
      <w:r w:rsidR="002166A5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Campus, it is estimated that energy consumption </w:t>
      </w:r>
      <w:r w:rsidR="0017534D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used for heating </w:t>
      </w:r>
      <w:r w:rsidR="002166A5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will be reduced by </w:t>
      </w:r>
      <w:r w:rsidR="0017534D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at least 50% in comparison to the annual consumption of energy for heating before the renovation of the building, as well as the reduction of CO2 emission</w:t>
      </w:r>
      <w:r w:rsidR="005163C9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s. </w:t>
      </w:r>
    </w:p>
    <w:p w14:paraId="2B4D3FF3" w14:textId="77777777" w:rsidR="00007EBB" w:rsidRPr="0019330C" w:rsidRDefault="00007EBB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</w:p>
    <w:p w14:paraId="12A95F10" w14:textId="719086BC" w:rsidR="005163C9" w:rsidRPr="0019330C" w:rsidRDefault="005163C9" w:rsidP="005163C9">
      <w:pPr>
        <w:spacing w:after="60" w:line="240" w:lineRule="auto"/>
        <w:jc w:val="both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  <w:t>40% of all modernized accommodation places, destined for students coming from underprivileged environments</w:t>
      </w:r>
    </w:p>
    <w:p w14:paraId="179B3024" w14:textId="77777777" w:rsidR="005163C9" w:rsidRPr="0019330C" w:rsidRDefault="005163C9" w:rsidP="005163C9">
      <w:pPr>
        <w:spacing w:after="60" w:line="240" w:lineRule="auto"/>
        <w:rPr>
          <w:rFonts w:ascii="Times New Roman" w:hAnsi="Times New Roman" w:cs="Times New Roman"/>
          <w:b/>
          <w:bCs/>
          <w:spacing w:val="-6"/>
          <w:sz w:val="24"/>
          <w:szCs w:val="24"/>
          <w:lang w:val="en-US"/>
        </w:rPr>
      </w:pPr>
    </w:p>
    <w:p w14:paraId="0D34B3E9" w14:textId="6BF3CA2F" w:rsidR="005163C9" w:rsidRPr="0019330C" w:rsidRDefault="005163C9" w:rsidP="005163C9">
      <w:pPr>
        <w:spacing w:after="60" w:line="240" w:lineRule="auto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The modern spaces will host, with priority, students </w:t>
      </w:r>
      <w:proofErr w:type="gramStart"/>
      <w:r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>of</w:t>
      </w:r>
      <w:proofErr w:type="gramEnd"/>
      <w:r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the University of Bucharest coming from underprivileged environments, with disabilities, ethnic minorities or single-parent families. </w:t>
      </w:r>
      <w:r w:rsidR="00B863E3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The rehabilitation of the two student dorms </w:t>
      </w:r>
      <w:r w:rsidR="002923A4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in the </w:t>
      </w:r>
      <w:proofErr w:type="spellStart"/>
      <w:r w:rsidR="002923A4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>Măgurele</w:t>
      </w:r>
      <w:proofErr w:type="spellEnd"/>
      <w:r w:rsidR="002923A4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 student campus in Ilfov is part of the strategy of the University of Bucharest to reach its </w:t>
      </w:r>
      <w:r w:rsidR="00F84D5E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 xml:space="preserve">objective to modernize </w:t>
      </w:r>
      <w:r w:rsidR="00E43DD7" w:rsidRPr="0019330C">
        <w:rPr>
          <w:rFonts w:ascii="Times New Roman" w:hAnsi="Times New Roman" w:cs="Times New Roman"/>
          <w:spacing w:val="-6"/>
          <w:sz w:val="24"/>
          <w:szCs w:val="24"/>
          <w:lang w:val="en-US"/>
        </w:rPr>
        <w:t>the existing material base and extending it by rehabilitating and increasing the number of accommodation places for students.</w:t>
      </w:r>
    </w:p>
    <w:p w14:paraId="60B283EC" w14:textId="77777777" w:rsidR="005163C9" w:rsidRPr="0019330C" w:rsidRDefault="005163C9" w:rsidP="005163C9">
      <w:pPr>
        <w:spacing w:after="60" w:line="240" w:lineRule="auto"/>
        <w:rPr>
          <w:rFonts w:ascii="Times New Roman" w:hAnsi="Times New Roman" w:cs="Times New Roman"/>
          <w:spacing w:val="-6"/>
          <w:sz w:val="24"/>
          <w:szCs w:val="24"/>
          <w:lang w:val="en-US"/>
        </w:rPr>
      </w:pPr>
    </w:p>
    <w:p w14:paraId="67452FC0" w14:textId="03109FDD" w:rsidR="00F24E92" w:rsidRPr="0019330C" w:rsidRDefault="00E43DD7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Project </w:t>
      </w:r>
      <w:r w:rsidR="0055205F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e-PNRR 295827334</w:t>
      </w:r>
      <w:r w:rsidR="0055205F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37300B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is financed through the National Plan for Recovery and Resilience (PNNR), part of the call </w:t>
      </w:r>
      <w:r w:rsidR="003208C3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M</w:t>
      </w:r>
      <w:r w:rsidR="0037300B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odernizing university infrastructure for an equitable academic space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</w:t>
      </w:r>
      <w:r w:rsidR="00E954D6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pillar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VI – </w:t>
      </w:r>
      <w:r w:rsidR="00E954D6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Politics for the new generation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component 15 – </w:t>
      </w:r>
      <w:r w:rsidR="00E954D6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Education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</w:t>
      </w:r>
      <w:r w:rsidR="00E954D6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investment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17 – </w:t>
      </w:r>
      <w:r w:rsidR="00E954D6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Ensuring university infrastructure</w:t>
      </w:r>
      <w:r w:rsidR="003208C3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(</w:t>
      </w:r>
      <w:r w:rsidR="00E954D6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student dorms</w:t>
      </w:r>
      <w:r w:rsidR="003208C3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, </w:t>
      </w:r>
      <w:r w:rsidR="00FE10D2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refectories</w:t>
      </w:r>
      <w:r w:rsidR="003208C3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, </w:t>
      </w:r>
      <w:r w:rsidR="008D7490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re</w:t>
      </w:r>
      <w:r w:rsidR="00AB30C8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laxation and lecture halls</w:t>
      </w:r>
      <w:r w:rsidR="003208C3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)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.</w:t>
      </w:r>
      <w:r w:rsidR="00CC0261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The </w:t>
      </w:r>
      <w:r w:rsidR="001F1966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implementation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period of the project is July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19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vertAlign w:val="superscript"/>
          <w:lang w:val="en-US"/>
        </w:rPr>
        <w:t>th</w:t>
      </w:r>
      <w:proofErr w:type="gramStart"/>
      <w:r w:rsidR="005804B9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2024</w:t>
      </w:r>
      <w:proofErr w:type="gramEnd"/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–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September 30</w:t>
      </w:r>
      <w:r w:rsidR="00AB30C8" w:rsidRPr="00833E77">
        <w:rPr>
          <w:rFonts w:ascii="Times New Roman" w:hAnsi="Times New Roman" w:cs="Times New Roman"/>
          <w:bCs/>
          <w:spacing w:val="-6"/>
          <w:sz w:val="24"/>
          <w:szCs w:val="24"/>
          <w:vertAlign w:val="superscript"/>
          <w:lang w:val="en-US"/>
        </w:rPr>
        <w:t>th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2025,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and the total value of the project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including financing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,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totals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32.783.325,60 lei,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out of which the eligible value from the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PNRR 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is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13.473.450</w:t>
      </w:r>
      <w:r w:rsidR="00AB30C8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lei</w:t>
      </w:r>
      <w:r w:rsidR="003208C3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>.</w:t>
      </w:r>
      <w:r w:rsidR="0055205F" w:rsidRPr="0019330C"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  <w:t xml:space="preserve"> </w:t>
      </w:r>
    </w:p>
    <w:p w14:paraId="370946A8" w14:textId="77777777" w:rsidR="00F24E92" w:rsidRPr="0019330C" w:rsidRDefault="00F24E92" w:rsidP="00776786">
      <w:pPr>
        <w:spacing w:after="60" w:line="240" w:lineRule="auto"/>
        <w:jc w:val="both"/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</w:pPr>
    </w:p>
    <w:p w14:paraId="61D62EDA" w14:textId="77777777" w:rsidR="00F24E92" w:rsidRPr="0019330C" w:rsidRDefault="00F24E92" w:rsidP="00776786">
      <w:pPr>
        <w:spacing w:after="60" w:line="240" w:lineRule="auto"/>
        <w:jc w:val="both"/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</w:pPr>
    </w:p>
    <w:p w14:paraId="400A38B5" w14:textId="394E9663" w:rsidR="00DF4B14" w:rsidRPr="0019330C" w:rsidRDefault="0055205F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PNRR. </w:t>
      </w:r>
      <w:r w:rsidR="00AB30C8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Financed by the European Union</w:t>
      </w:r>
      <w:r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r w:rsidR="00F24E92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–</w:t>
      </w:r>
      <w:r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 xml:space="preserve"> </w:t>
      </w:r>
      <w:proofErr w:type="spellStart"/>
      <w:r w:rsidR="00AB30C8" w:rsidRPr="0019330C">
        <w:rPr>
          <w:rFonts w:ascii="Times New Roman" w:hAnsi="Times New Roman" w:cs="Times New Roman"/>
          <w:bCs/>
          <w:i/>
          <w:iCs/>
          <w:spacing w:val="-6"/>
          <w:sz w:val="24"/>
          <w:szCs w:val="24"/>
          <w:lang w:val="en-US"/>
        </w:rPr>
        <w:t>NextGenerationEU</w:t>
      </w:r>
      <w:proofErr w:type="spellEnd"/>
    </w:p>
    <w:p w14:paraId="3FE69007" w14:textId="2D02B80A" w:rsidR="0055205F" w:rsidRPr="0019330C" w:rsidRDefault="00F24E92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r w:rsidRPr="0019330C">
        <w:rPr>
          <w:rFonts w:ascii="Times New Roman" w:eastAsia="Arial" w:hAnsi="Times New Roman" w:cs="Times New Roman"/>
          <w:i/>
          <w:iCs/>
          <w:color w:val="000000"/>
          <w:spacing w:val="-6"/>
          <w:sz w:val="24"/>
          <w:szCs w:val="24"/>
          <w:lang w:val="en-US"/>
        </w:rPr>
        <w:t xml:space="preserve">PNRR – </w:t>
      </w:r>
      <w:r w:rsidR="00AB30C8" w:rsidRPr="0019330C">
        <w:rPr>
          <w:rFonts w:ascii="Times New Roman" w:eastAsia="Arial" w:hAnsi="Times New Roman" w:cs="Times New Roman"/>
          <w:i/>
          <w:iCs/>
          <w:color w:val="000000"/>
          <w:spacing w:val="-6"/>
          <w:sz w:val="24"/>
          <w:szCs w:val="24"/>
          <w:lang w:val="en-US"/>
        </w:rPr>
        <w:t>Funds for modern and reformed Romania</w:t>
      </w:r>
      <w:r w:rsidR="0055205F" w:rsidRPr="0019330C">
        <w:rPr>
          <w:rFonts w:ascii="Times New Roman" w:eastAsia="Arial" w:hAnsi="Times New Roman" w:cs="Times New Roman"/>
          <w:i/>
          <w:iCs/>
          <w:color w:val="000000"/>
          <w:spacing w:val="-6"/>
          <w:sz w:val="24"/>
          <w:szCs w:val="24"/>
          <w:lang w:val="en-US"/>
        </w:rPr>
        <w:t>!</w:t>
      </w:r>
    </w:p>
    <w:p w14:paraId="6D99C9FB" w14:textId="74ADF41B" w:rsidR="0055205F" w:rsidRPr="0019330C" w:rsidRDefault="00FE10D2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hyperlink r:id="rId10" w:history="1">
        <w:r w:rsidR="0055205F" w:rsidRPr="0019330C">
          <w:rPr>
            <w:rStyle w:val="Hyperlink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mfe.gov.ro/</w:t>
        </w:r>
        <w:proofErr w:type="spellStart"/>
        <w:r w:rsidR="0055205F" w:rsidRPr="0019330C">
          <w:rPr>
            <w:rStyle w:val="Hyperlink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pnrr</w:t>
        </w:r>
        <w:proofErr w:type="spellEnd"/>
      </w:hyperlink>
    </w:p>
    <w:p w14:paraId="69B48361" w14:textId="3AF5DCA7" w:rsidR="0055205F" w:rsidRPr="0019330C" w:rsidRDefault="00FE10D2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  <w:hyperlink r:id="rId11" w:history="1">
        <w:r w:rsidR="0055205F" w:rsidRPr="0019330C">
          <w:rPr>
            <w:rStyle w:val="Hyperlink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facebook.com/</w:t>
        </w:r>
        <w:proofErr w:type="spellStart"/>
        <w:r w:rsidR="0055205F" w:rsidRPr="0019330C">
          <w:rPr>
            <w:rStyle w:val="Hyperlink"/>
            <w:rFonts w:ascii="Times New Roman" w:hAnsi="Times New Roman" w:cs="Times New Roman"/>
            <w:bCs/>
            <w:spacing w:val="-6"/>
            <w:sz w:val="24"/>
            <w:szCs w:val="24"/>
            <w:lang w:val="en-US"/>
          </w:rPr>
          <w:t>PNRROficial</w:t>
        </w:r>
        <w:proofErr w:type="spellEnd"/>
      </w:hyperlink>
    </w:p>
    <w:p w14:paraId="20DF9273" w14:textId="77777777" w:rsidR="0055205F" w:rsidRPr="0019330C" w:rsidRDefault="0055205F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p w14:paraId="34F4FE92" w14:textId="77777777" w:rsidR="0055205F" w:rsidRPr="0019330C" w:rsidRDefault="0055205F" w:rsidP="00776786">
      <w:pPr>
        <w:spacing w:after="60" w:line="240" w:lineRule="auto"/>
        <w:jc w:val="both"/>
        <w:rPr>
          <w:rFonts w:ascii="Times New Roman" w:hAnsi="Times New Roman" w:cs="Times New Roman"/>
          <w:bCs/>
          <w:spacing w:val="-6"/>
          <w:sz w:val="24"/>
          <w:szCs w:val="24"/>
          <w:lang w:val="en-US"/>
        </w:rPr>
      </w:pPr>
    </w:p>
    <w:p w14:paraId="1682E418" w14:textId="77777777" w:rsidR="00B43B22" w:rsidRPr="0019330C" w:rsidRDefault="00B43B22" w:rsidP="00776786">
      <w:pP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p w14:paraId="2104C111" w14:textId="77777777" w:rsidR="00FE12AB" w:rsidRPr="0019330C" w:rsidRDefault="00FE12AB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p w14:paraId="66066E69" w14:textId="77777777" w:rsidR="00DF4B14" w:rsidRPr="0019330C" w:rsidRDefault="00DF4B14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p w14:paraId="29214C30" w14:textId="724FD3C4" w:rsidR="00BA3EBE" w:rsidRPr="0019330C" w:rsidRDefault="00BA3EBE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  <w:r w:rsidRPr="0019330C"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  <w:t>The content of this material does not necessarily represent the official position of the European Union or the Romanian Government.</w:t>
      </w:r>
    </w:p>
    <w:p w14:paraId="7AB314F8" w14:textId="77777777" w:rsidR="00BA3EBE" w:rsidRPr="0019330C" w:rsidRDefault="00BA3EBE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p w14:paraId="16B565E9" w14:textId="4698E32B" w:rsidR="0055205F" w:rsidRPr="0019330C" w:rsidRDefault="0055205F" w:rsidP="0077678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Arial" w:hAnsi="Times New Roman" w:cs="Times New Roman"/>
          <w:color w:val="000000"/>
          <w:spacing w:val="-6"/>
          <w:sz w:val="24"/>
          <w:szCs w:val="24"/>
          <w:lang w:val="en-US"/>
        </w:rPr>
      </w:pPr>
    </w:p>
    <w:sectPr w:rsidR="0055205F" w:rsidRPr="0019330C" w:rsidSect="00776786">
      <w:headerReference w:type="even" r:id="rId12"/>
      <w:headerReference w:type="first" r:id="rId13"/>
      <w:pgSz w:w="11900" w:h="16840"/>
      <w:pgMar w:top="966" w:right="1440" w:bottom="1375" w:left="1440" w:header="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AF33D2" w14:textId="77777777" w:rsidR="002840C9" w:rsidRDefault="002840C9" w:rsidP="005342E2">
      <w:pPr>
        <w:spacing w:after="0" w:line="240" w:lineRule="auto"/>
      </w:pPr>
      <w:r>
        <w:separator/>
      </w:r>
    </w:p>
  </w:endnote>
  <w:endnote w:type="continuationSeparator" w:id="0">
    <w:p w14:paraId="72BB3F91" w14:textId="77777777" w:rsidR="002840C9" w:rsidRDefault="002840C9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12FBFE" w14:textId="77777777" w:rsidR="002840C9" w:rsidRDefault="002840C9" w:rsidP="005342E2">
      <w:pPr>
        <w:spacing w:after="0" w:line="240" w:lineRule="auto"/>
      </w:pPr>
      <w:r>
        <w:separator/>
      </w:r>
    </w:p>
  </w:footnote>
  <w:footnote w:type="continuationSeparator" w:id="0">
    <w:p w14:paraId="6CFE5C2C" w14:textId="77777777" w:rsidR="002840C9" w:rsidRDefault="002840C9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F49F8" w14:textId="77777777" w:rsidR="005342E2" w:rsidRDefault="00FE10D2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24EB38" w14:textId="77777777" w:rsidR="005342E2" w:rsidRDefault="00FE10D2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07EBB"/>
    <w:rsid w:val="00015632"/>
    <w:rsid w:val="000158EC"/>
    <w:rsid w:val="00015E39"/>
    <w:rsid w:val="000306C7"/>
    <w:rsid w:val="00033CE6"/>
    <w:rsid w:val="000367D9"/>
    <w:rsid w:val="00041C00"/>
    <w:rsid w:val="00062388"/>
    <w:rsid w:val="000A3AF8"/>
    <w:rsid w:val="000B0931"/>
    <w:rsid w:val="000B11A5"/>
    <w:rsid w:val="000C3429"/>
    <w:rsid w:val="000E251C"/>
    <w:rsid w:val="0010540B"/>
    <w:rsid w:val="00112F1E"/>
    <w:rsid w:val="001134B8"/>
    <w:rsid w:val="00115A68"/>
    <w:rsid w:val="00157FE0"/>
    <w:rsid w:val="00172619"/>
    <w:rsid w:val="00174BB6"/>
    <w:rsid w:val="0017534D"/>
    <w:rsid w:val="001835B6"/>
    <w:rsid w:val="001930C7"/>
    <w:rsid w:val="0019330C"/>
    <w:rsid w:val="001A02B2"/>
    <w:rsid w:val="001A1F25"/>
    <w:rsid w:val="001C5650"/>
    <w:rsid w:val="001C7B21"/>
    <w:rsid w:val="001F1966"/>
    <w:rsid w:val="001F7DCE"/>
    <w:rsid w:val="00200CE5"/>
    <w:rsid w:val="00204F6F"/>
    <w:rsid w:val="002146CA"/>
    <w:rsid w:val="0021475C"/>
    <w:rsid w:val="002166A5"/>
    <w:rsid w:val="00220E96"/>
    <w:rsid w:val="00223A70"/>
    <w:rsid w:val="002840C9"/>
    <w:rsid w:val="002923A4"/>
    <w:rsid w:val="002A7A8D"/>
    <w:rsid w:val="002B648A"/>
    <w:rsid w:val="002E678F"/>
    <w:rsid w:val="00304186"/>
    <w:rsid w:val="003208C3"/>
    <w:rsid w:val="00322212"/>
    <w:rsid w:val="0032455D"/>
    <w:rsid w:val="0033063D"/>
    <w:rsid w:val="00332F7A"/>
    <w:rsid w:val="00333A99"/>
    <w:rsid w:val="0034078A"/>
    <w:rsid w:val="00341A3D"/>
    <w:rsid w:val="003575C6"/>
    <w:rsid w:val="00367EA5"/>
    <w:rsid w:val="0037300B"/>
    <w:rsid w:val="00383E6E"/>
    <w:rsid w:val="00392337"/>
    <w:rsid w:val="003943BD"/>
    <w:rsid w:val="00397300"/>
    <w:rsid w:val="003A3EFC"/>
    <w:rsid w:val="003B50E5"/>
    <w:rsid w:val="003B64FC"/>
    <w:rsid w:val="00401A09"/>
    <w:rsid w:val="00421C94"/>
    <w:rsid w:val="00425E4D"/>
    <w:rsid w:val="0046408F"/>
    <w:rsid w:val="00464CD1"/>
    <w:rsid w:val="00472363"/>
    <w:rsid w:val="00481949"/>
    <w:rsid w:val="0049025C"/>
    <w:rsid w:val="004968F8"/>
    <w:rsid w:val="00496E21"/>
    <w:rsid w:val="004A306F"/>
    <w:rsid w:val="004A4F8A"/>
    <w:rsid w:val="004B66D0"/>
    <w:rsid w:val="004B738F"/>
    <w:rsid w:val="004D204F"/>
    <w:rsid w:val="004D4E59"/>
    <w:rsid w:val="004E04EE"/>
    <w:rsid w:val="004E1B96"/>
    <w:rsid w:val="004E2E81"/>
    <w:rsid w:val="004F356D"/>
    <w:rsid w:val="004F7B0C"/>
    <w:rsid w:val="00505852"/>
    <w:rsid w:val="00515252"/>
    <w:rsid w:val="005163C9"/>
    <w:rsid w:val="00517D21"/>
    <w:rsid w:val="005342E2"/>
    <w:rsid w:val="00545BF9"/>
    <w:rsid w:val="0055205F"/>
    <w:rsid w:val="00555A09"/>
    <w:rsid w:val="005700FB"/>
    <w:rsid w:val="005804B9"/>
    <w:rsid w:val="005916BD"/>
    <w:rsid w:val="005953B0"/>
    <w:rsid w:val="00595CEB"/>
    <w:rsid w:val="00595F55"/>
    <w:rsid w:val="005A5885"/>
    <w:rsid w:val="005B2812"/>
    <w:rsid w:val="005B31F5"/>
    <w:rsid w:val="005B7370"/>
    <w:rsid w:val="005C0D29"/>
    <w:rsid w:val="005C18B2"/>
    <w:rsid w:val="005C41AB"/>
    <w:rsid w:val="005C4EA8"/>
    <w:rsid w:val="005D10A7"/>
    <w:rsid w:val="00612267"/>
    <w:rsid w:val="00633DD0"/>
    <w:rsid w:val="00643BD4"/>
    <w:rsid w:val="00647C84"/>
    <w:rsid w:val="00651E52"/>
    <w:rsid w:val="0065555C"/>
    <w:rsid w:val="006702B8"/>
    <w:rsid w:val="00670C48"/>
    <w:rsid w:val="0067260D"/>
    <w:rsid w:val="006A46FB"/>
    <w:rsid w:val="006C090F"/>
    <w:rsid w:val="006D0CE4"/>
    <w:rsid w:val="006D69F1"/>
    <w:rsid w:val="00720C93"/>
    <w:rsid w:val="007351DC"/>
    <w:rsid w:val="00740073"/>
    <w:rsid w:val="007643F5"/>
    <w:rsid w:val="00766620"/>
    <w:rsid w:val="00767990"/>
    <w:rsid w:val="00776786"/>
    <w:rsid w:val="0078119D"/>
    <w:rsid w:val="00781751"/>
    <w:rsid w:val="0078449D"/>
    <w:rsid w:val="00785979"/>
    <w:rsid w:val="0079552A"/>
    <w:rsid w:val="007B006B"/>
    <w:rsid w:val="007D28E3"/>
    <w:rsid w:val="007F2D0C"/>
    <w:rsid w:val="007F4367"/>
    <w:rsid w:val="007F7A89"/>
    <w:rsid w:val="0080550C"/>
    <w:rsid w:val="00811058"/>
    <w:rsid w:val="00822583"/>
    <w:rsid w:val="008277CA"/>
    <w:rsid w:val="0083194B"/>
    <w:rsid w:val="00833E77"/>
    <w:rsid w:val="00836E56"/>
    <w:rsid w:val="00841D54"/>
    <w:rsid w:val="00847281"/>
    <w:rsid w:val="00860B32"/>
    <w:rsid w:val="00861DDB"/>
    <w:rsid w:val="00863D77"/>
    <w:rsid w:val="00884305"/>
    <w:rsid w:val="008A61A3"/>
    <w:rsid w:val="008B144B"/>
    <w:rsid w:val="008B17D5"/>
    <w:rsid w:val="008C0D6E"/>
    <w:rsid w:val="008C2B46"/>
    <w:rsid w:val="008C64E8"/>
    <w:rsid w:val="008D639F"/>
    <w:rsid w:val="008D6C3E"/>
    <w:rsid w:val="008D7490"/>
    <w:rsid w:val="008E2C3A"/>
    <w:rsid w:val="008F6926"/>
    <w:rsid w:val="00902600"/>
    <w:rsid w:val="00905F14"/>
    <w:rsid w:val="009113E1"/>
    <w:rsid w:val="00913578"/>
    <w:rsid w:val="009309D0"/>
    <w:rsid w:val="009379A2"/>
    <w:rsid w:val="009379DF"/>
    <w:rsid w:val="00942845"/>
    <w:rsid w:val="00962198"/>
    <w:rsid w:val="00963C80"/>
    <w:rsid w:val="00964FDF"/>
    <w:rsid w:val="0097011E"/>
    <w:rsid w:val="009842FB"/>
    <w:rsid w:val="009A6802"/>
    <w:rsid w:val="009A728E"/>
    <w:rsid w:val="009B243F"/>
    <w:rsid w:val="009E6F2C"/>
    <w:rsid w:val="00A228E8"/>
    <w:rsid w:val="00A24D57"/>
    <w:rsid w:val="00A26455"/>
    <w:rsid w:val="00A43268"/>
    <w:rsid w:val="00A55D3C"/>
    <w:rsid w:val="00A61521"/>
    <w:rsid w:val="00A67B99"/>
    <w:rsid w:val="00A71EDA"/>
    <w:rsid w:val="00A869F3"/>
    <w:rsid w:val="00A95BC1"/>
    <w:rsid w:val="00AA5035"/>
    <w:rsid w:val="00AA5DA9"/>
    <w:rsid w:val="00AA66D9"/>
    <w:rsid w:val="00AA6B47"/>
    <w:rsid w:val="00AB30C8"/>
    <w:rsid w:val="00AB585D"/>
    <w:rsid w:val="00AD62F1"/>
    <w:rsid w:val="00AE42F9"/>
    <w:rsid w:val="00AF0673"/>
    <w:rsid w:val="00AF293E"/>
    <w:rsid w:val="00B01CC9"/>
    <w:rsid w:val="00B0470E"/>
    <w:rsid w:val="00B10B9F"/>
    <w:rsid w:val="00B1164D"/>
    <w:rsid w:val="00B12367"/>
    <w:rsid w:val="00B12EC0"/>
    <w:rsid w:val="00B14181"/>
    <w:rsid w:val="00B43B22"/>
    <w:rsid w:val="00B56B40"/>
    <w:rsid w:val="00B62672"/>
    <w:rsid w:val="00B63855"/>
    <w:rsid w:val="00B70451"/>
    <w:rsid w:val="00B7120F"/>
    <w:rsid w:val="00B80460"/>
    <w:rsid w:val="00B81E6C"/>
    <w:rsid w:val="00B83C51"/>
    <w:rsid w:val="00B853C9"/>
    <w:rsid w:val="00B863E3"/>
    <w:rsid w:val="00BA3EBE"/>
    <w:rsid w:val="00BC62B8"/>
    <w:rsid w:val="00BD6109"/>
    <w:rsid w:val="00BE7AA6"/>
    <w:rsid w:val="00BF38E2"/>
    <w:rsid w:val="00BF5EAD"/>
    <w:rsid w:val="00BF657A"/>
    <w:rsid w:val="00C007DA"/>
    <w:rsid w:val="00C21E69"/>
    <w:rsid w:val="00C26E8B"/>
    <w:rsid w:val="00C31A40"/>
    <w:rsid w:val="00C34E4F"/>
    <w:rsid w:val="00C432AE"/>
    <w:rsid w:val="00C64F7F"/>
    <w:rsid w:val="00C677B8"/>
    <w:rsid w:val="00C67948"/>
    <w:rsid w:val="00C72D34"/>
    <w:rsid w:val="00C737DA"/>
    <w:rsid w:val="00C73E71"/>
    <w:rsid w:val="00C75D5A"/>
    <w:rsid w:val="00C97B16"/>
    <w:rsid w:val="00CA1C20"/>
    <w:rsid w:val="00CA2245"/>
    <w:rsid w:val="00CB2DB0"/>
    <w:rsid w:val="00CB605C"/>
    <w:rsid w:val="00CC0261"/>
    <w:rsid w:val="00CC55D2"/>
    <w:rsid w:val="00CE011F"/>
    <w:rsid w:val="00CE4ADF"/>
    <w:rsid w:val="00CE5DB8"/>
    <w:rsid w:val="00CE732A"/>
    <w:rsid w:val="00CF03A0"/>
    <w:rsid w:val="00CF0BB5"/>
    <w:rsid w:val="00CF7853"/>
    <w:rsid w:val="00D004BA"/>
    <w:rsid w:val="00D25FDD"/>
    <w:rsid w:val="00D26FF8"/>
    <w:rsid w:val="00D2721C"/>
    <w:rsid w:val="00D34A5C"/>
    <w:rsid w:val="00D42332"/>
    <w:rsid w:val="00D55A63"/>
    <w:rsid w:val="00D6778F"/>
    <w:rsid w:val="00D837C0"/>
    <w:rsid w:val="00D92A74"/>
    <w:rsid w:val="00D94716"/>
    <w:rsid w:val="00DA75BB"/>
    <w:rsid w:val="00DB09D4"/>
    <w:rsid w:val="00DB5A2B"/>
    <w:rsid w:val="00DC42EA"/>
    <w:rsid w:val="00DC4F56"/>
    <w:rsid w:val="00DD0788"/>
    <w:rsid w:val="00DE484D"/>
    <w:rsid w:val="00DF4B14"/>
    <w:rsid w:val="00DF584D"/>
    <w:rsid w:val="00E2320A"/>
    <w:rsid w:val="00E240B1"/>
    <w:rsid w:val="00E42786"/>
    <w:rsid w:val="00E43DD7"/>
    <w:rsid w:val="00E507FA"/>
    <w:rsid w:val="00E648E8"/>
    <w:rsid w:val="00E954D6"/>
    <w:rsid w:val="00E960F2"/>
    <w:rsid w:val="00EA5588"/>
    <w:rsid w:val="00EC7A25"/>
    <w:rsid w:val="00EF310B"/>
    <w:rsid w:val="00F13998"/>
    <w:rsid w:val="00F17DC6"/>
    <w:rsid w:val="00F24E92"/>
    <w:rsid w:val="00F37170"/>
    <w:rsid w:val="00F37CED"/>
    <w:rsid w:val="00F42DFD"/>
    <w:rsid w:val="00F4542E"/>
    <w:rsid w:val="00F52A97"/>
    <w:rsid w:val="00F547AF"/>
    <w:rsid w:val="00F554EF"/>
    <w:rsid w:val="00F71CF7"/>
    <w:rsid w:val="00F72C80"/>
    <w:rsid w:val="00F75C53"/>
    <w:rsid w:val="00F84D5E"/>
    <w:rsid w:val="00F863B3"/>
    <w:rsid w:val="00F902DB"/>
    <w:rsid w:val="00F92580"/>
    <w:rsid w:val="00F951F0"/>
    <w:rsid w:val="00FA1808"/>
    <w:rsid w:val="00FD12D6"/>
    <w:rsid w:val="00FD5473"/>
    <w:rsid w:val="00FD7C99"/>
    <w:rsid w:val="00FE10D2"/>
    <w:rsid w:val="00FE12AB"/>
    <w:rsid w:val="00FF28EF"/>
    <w:rsid w:val="00FF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  <w:style w:type="character" w:styleId="MeniuneNerezolvat">
    <w:name w:val="Unresolved Mention"/>
    <w:basedOn w:val="Fontdeparagrafimplicit"/>
    <w:uiPriority w:val="99"/>
    <w:semiHidden/>
    <w:unhideWhenUsed/>
    <w:rsid w:val="00D837C0"/>
    <w:rPr>
      <w:color w:val="605E5C"/>
      <w:shd w:val="clear" w:color="auto" w:fill="E1DFDD"/>
    </w:rPr>
  </w:style>
  <w:style w:type="character" w:styleId="HyperlinkParcurs">
    <w:name w:val="FollowedHyperlink"/>
    <w:basedOn w:val="Fontdeparagrafimplicit"/>
    <w:uiPriority w:val="99"/>
    <w:semiHidden/>
    <w:unhideWhenUsed/>
    <w:rsid w:val="00F37CED"/>
    <w:rPr>
      <w:color w:val="800080" w:themeColor="followedHyperlink"/>
      <w:u w:val="single"/>
    </w:rPr>
  </w:style>
  <w:style w:type="paragraph" w:styleId="Revizuire">
    <w:name w:val="Revision"/>
    <w:hidden/>
    <w:uiPriority w:val="99"/>
    <w:semiHidden/>
    <w:rsid w:val="00115A68"/>
    <w:pPr>
      <w:spacing w:after="0" w:line="240" w:lineRule="auto"/>
    </w:pPr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24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1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facebook.com/PNRROficia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mfe.gov.ro/pnrr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2</Pages>
  <Words>455</Words>
  <Characters>2642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152</cp:revision>
  <cp:lastPrinted>2024-07-08T08:27:00Z</cp:lastPrinted>
  <dcterms:created xsi:type="dcterms:W3CDTF">2024-03-25T14:34:00Z</dcterms:created>
  <dcterms:modified xsi:type="dcterms:W3CDTF">2024-09-02T12:29:00Z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