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37301" w14:textId="2A100977" w:rsidR="00EC7B5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b/>
          <w:sz w:val="24"/>
          <w:szCs w:val="24"/>
          <w:lang w:val="en-US"/>
        </w:rPr>
        <w:t>UB students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pas</w:t>
      </w:r>
      <w:r w:rsidRPr="00EC7B50">
        <w:rPr>
          <w:rFonts w:ascii="Times New Roman" w:hAnsi="Times New Roman" w:cs="Times New Roman"/>
          <w:b/>
          <w:sz w:val="24"/>
          <w:szCs w:val="24"/>
          <w:lang w:val="en-US"/>
        </w:rPr>
        <w:t>sionate about health and medicine, invited to apply for specific BIPs by October 31</w:t>
      </w:r>
      <w:r w:rsidRPr="00EC7B50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372AF8F" w14:textId="77777777" w:rsidR="00EC7B5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E28F1C" w14:textId="23A67687" w:rsidR="00EC7B5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>After socio-humanities, health is the second most addressed field when it comes to CIVIS Blended Intensive Programs: 16 such courses are open for application by October 31</w:t>
      </w:r>
      <w:r w:rsidRPr="00EC7B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 2024. </w:t>
      </w:r>
    </w:p>
    <w:p w14:paraId="58FAEE79" w14:textId="4A2FAE77" w:rsidR="00993381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The courses approach both classical themes, such as ageing and mental diseases, as well as subjects related to the newest challenges in the field, the RNA, molecular biomedicine or radiotherapy. </w:t>
      </w:r>
    </w:p>
    <w:p w14:paraId="00000005" w14:textId="2325F734" w:rsidR="00B80AE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>Furthermore, program creators have considered initiating a course which can teach scientists how to work on their papers. Here is the full list of BIPs:</w:t>
      </w:r>
    </w:p>
    <w:p w14:paraId="00000008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6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How to write a paper and talk about science</w:t>
        </w:r>
      </w:hyperlink>
    </w:p>
    <w:p w14:paraId="00000009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7">
        <w:proofErr w:type="spellStart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Immuno</w:t>
        </w:r>
        <w:proofErr w:type="spellEnd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-oncology in the spatial </w:t>
        </w:r>
        <w:proofErr w:type="spellStart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omics</w:t>
        </w:r>
        <w:proofErr w:type="spellEnd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 era </w:t>
        </w:r>
      </w:hyperlink>
    </w:p>
    <w:p w14:paraId="0000000A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8">
        <w:proofErr w:type="spellStart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Radiotheranostics</w:t>
        </w:r>
        <w:proofErr w:type="spellEnd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 in Nuclear Medicine</w:t>
        </w:r>
      </w:hyperlink>
    </w:p>
    <w:p w14:paraId="0000000B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9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Science,</w:t>
        </w:r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 Ethics &amp; Governance of Human Genome Editing</w:t>
        </w:r>
      </w:hyperlink>
    </w:p>
    <w:p w14:paraId="0000000C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0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Surgical Anatomy- from theory to dissection</w:t>
        </w:r>
      </w:hyperlink>
    </w:p>
    <w:p w14:paraId="0000000D" w14:textId="020346DA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1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Medical Matters in Post/ colonial Situations</w:t>
        </w:r>
      </w:hyperlink>
      <w:r w:rsidRPr="00EC7B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C7B50" w:rsidRPr="00EC7B50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Pr="00EC7B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C7B50" w:rsidRPr="00EC7B50">
        <w:rPr>
          <w:rFonts w:ascii="Times New Roman" w:hAnsi="Times New Roman" w:cs="Times New Roman"/>
          <w:b/>
          <w:bCs/>
          <w:sz w:val="24"/>
          <w:szCs w:val="24"/>
          <w:lang w:val="en-US"/>
        </w:rPr>
        <w:t>in English and French</w:t>
      </w:r>
    </w:p>
    <w:p w14:paraId="0000000E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2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Mental Health, Sport &amp; Physical Activity (MHSPA)</w:t>
        </w:r>
      </w:hyperlink>
    </w:p>
    <w:p w14:paraId="0000000F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3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Experimental Models in Molecular Biomedicine (EMMB)</w:t>
        </w:r>
      </w:hyperlink>
    </w:p>
    <w:p w14:paraId="00000010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4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Non-coding RNAs in Health and Disease</w:t>
        </w:r>
      </w:hyperlink>
    </w:p>
    <w:p w14:paraId="00000011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5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Molecular Scale Biophysics</w:t>
        </w:r>
      </w:hyperlink>
    </w:p>
    <w:p w14:paraId="00000012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6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Rare Diseases at the </w:t>
        </w:r>
        <w:proofErr w:type="spellStart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Omics</w:t>
        </w:r>
        <w:proofErr w:type="spellEnd"/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 xml:space="preserve"> era: Current tools for frequent challenges</w:t>
        </w:r>
      </w:hyperlink>
    </w:p>
    <w:p w14:paraId="00000013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7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New insight in Drug design and discovery: from the bench to the patient</w:t>
        </w:r>
      </w:hyperlink>
    </w:p>
    <w:p w14:paraId="00000014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8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Humanities within Medicine and Health</w:t>
        </w:r>
      </w:hyperlink>
    </w:p>
    <w:p w14:paraId="00000015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9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Basic Cell Biology</w:t>
        </w:r>
      </w:hyperlink>
    </w:p>
    <w:p w14:paraId="00000016" w14:textId="77777777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20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Neurobiology of Mental Disorders</w:t>
        </w:r>
      </w:hyperlink>
    </w:p>
    <w:p w14:paraId="00000018" w14:textId="007C2632" w:rsidR="00B80AE0" w:rsidRPr="00EC7B50" w:rsidRDefault="00A9742F" w:rsidP="0099338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21">
        <w:r w:rsidRPr="00EC7B50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  <w:lang w:val="en-US"/>
          </w:rPr>
          <w:t>Biological Basis of Aging and Related Diseases</w:t>
        </w:r>
      </w:hyperlink>
    </w:p>
    <w:p w14:paraId="0D746AB5" w14:textId="1E3E289C" w:rsidR="00EC7B5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Each BIP is developed, organized and taught by teaching staff from at least three universities members of CIVIS, and combine online courses with 5 days of physical </w:t>
      </w:r>
      <w:proofErr w:type="spellStart"/>
      <w:r w:rsidRPr="00EC7B50">
        <w:rPr>
          <w:rFonts w:ascii="Times New Roman" w:hAnsi="Times New Roman" w:cs="Times New Roman"/>
          <w:sz w:val="24"/>
          <w:szCs w:val="24"/>
          <w:lang w:val="en-US"/>
        </w:rPr>
        <w:t>mobilities</w:t>
      </w:r>
      <w:proofErr w:type="spellEnd"/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 in one of the home countries of the universities involved in the program. Details and </w:t>
      </w:r>
      <w:r w:rsidR="00A9742F" w:rsidRPr="00EC7B50">
        <w:rPr>
          <w:rFonts w:ascii="Times New Roman" w:hAnsi="Times New Roman" w:cs="Times New Roman"/>
          <w:sz w:val="24"/>
          <w:szCs w:val="24"/>
          <w:lang w:val="en-US"/>
        </w:rPr>
        <w:t>registration</w:t>
      </w: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 forms are available on the individual webpage of each course. </w:t>
      </w:r>
    </w:p>
    <w:p w14:paraId="0BB88474" w14:textId="4447E9A8" w:rsidR="00EC7B5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For most programs, English proficiency, the CV and Cover letter are the main selection criteria. Graduating a BIP offers students 3-9 ECTS and is mentioned in each participant’s </w:t>
      </w:r>
      <w:hyperlink r:id="rId22" w:history="1">
        <w:r w:rsidRPr="00EC7B50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CIVIS passport</w:t>
        </w:r>
      </w:hyperlink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000001D" w14:textId="6F0D4B27" w:rsidR="00B80AE0" w:rsidRPr="00EC7B50" w:rsidRDefault="00EC7B50" w:rsidP="009933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7B50">
        <w:rPr>
          <w:rFonts w:ascii="Times New Roman" w:hAnsi="Times New Roman" w:cs="Times New Roman"/>
          <w:sz w:val="24"/>
          <w:szCs w:val="24"/>
          <w:lang w:val="en-US"/>
        </w:rPr>
        <w:t>The physical mobility is supported financially from the Erasmus funds, given that the applicant does not benefit simultaneously from another ERASMUS scholarship</w:t>
      </w:r>
      <w:r w:rsidR="00A9742F"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More details are available on the </w:t>
      </w:r>
      <w:hyperlink r:id="rId23" w:history="1">
        <w:r w:rsidRPr="00EC7B50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dedicated page</w:t>
        </w:r>
      </w:hyperlink>
      <w:r w:rsidR="00A9742F" w:rsidRPr="00EC7B5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GoBack"/>
      <w:bookmarkEnd w:id="0"/>
    </w:p>
    <w:sectPr w:rsidR="00B80AE0" w:rsidRPr="00EC7B5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E30CA"/>
    <w:multiLevelType w:val="multilevel"/>
    <w:tmpl w:val="F0FCB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E0"/>
    <w:rsid w:val="00771A89"/>
    <w:rsid w:val="00993381"/>
    <w:rsid w:val="00A9742F"/>
    <w:rsid w:val="00B80AE0"/>
    <w:rsid w:val="00EC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4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C7B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C7B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learn/civis-courses/radiotheranostics-in-nuclear-medicine" TargetMode="External"/><Relationship Id="rId13" Type="http://schemas.openxmlformats.org/officeDocument/2006/relationships/hyperlink" Target="https://civis.eu/en/learn/civis-courses/experimental-models-in-molecular-biomedicine-emmb-1" TargetMode="External"/><Relationship Id="rId18" Type="http://schemas.openxmlformats.org/officeDocument/2006/relationships/hyperlink" Target="https://civis.eu/en/learn/civis-courses/humanities-within-medicine-and-healt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ivis.eu/en/learn/civis-courses/biological-basis-of-aging-and-related-diseases" TargetMode="External"/><Relationship Id="rId7" Type="http://schemas.openxmlformats.org/officeDocument/2006/relationships/hyperlink" Target="https://civis.eu/en/learn/civis-courses/immuno-oncology-in-the-spatial-omics-era" TargetMode="External"/><Relationship Id="rId12" Type="http://schemas.openxmlformats.org/officeDocument/2006/relationships/hyperlink" Target="https://civis.eu/en/learn/civis-courses/mental-health-sport-and-physical-activity-mhspa" TargetMode="External"/><Relationship Id="rId17" Type="http://schemas.openxmlformats.org/officeDocument/2006/relationships/hyperlink" Target="https://civis.eu/en/learn/civis-courses/new-insight-in-drug-design-and-discovery-from-the-bench-to-the-patien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ivis.eu/en/learn/civis-courses/rare-diseases-at-the-omics-era-current-tools-for-frequent-challenges" TargetMode="External"/><Relationship Id="rId20" Type="http://schemas.openxmlformats.org/officeDocument/2006/relationships/hyperlink" Target="https://civis.eu/en/learn/civis-courses/neurobiology-of-mental-disorders-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ivis.eu/en/learn/civis-courses/how-to-write-a-paper-and-talk-about-science" TargetMode="External"/><Relationship Id="rId11" Type="http://schemas.openxmlformats.org/officeDocument/2006/relationships/hyperlink" Target="https://civis.eu/en/learn/civis-courses/medical-matters-in-post-colonial-situations-materialites-medicales-en-situations-post-coloniale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ivis.eu/en/learn/civis-courses/molecular-scale-biophysics-2" TargetMode="External"/><Relationship Id="rId23" Type="http://schemas.openxmlformats.org/officeDocument/2006/relationships/hyperlink" Target="https://civis.eu/en/learn/course-types/blended-intensive-programmes" TargetMode="External"/><Relationship Id="rId10" Type="http://schemas.openxmlformats.org/officeDocument/2006/relationships/hyperlink" Target="https://civis.eu/en/learn/civis-courses/surgical-anatomy-from-theory-to-dissection" TargetMode="External"/><Relationship Id="rId19" Type="http://schemas.openxmlformats.org/officeDocument/2006/relationships/hyperlink" Target="https://civis.eu/en/learn/civis-courses/basic-cell-biology-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en/learn/civis-courses/science-ethics-and-governance-of-human-genome-editing-1" TargetMode="External"/><Relationship Id="rId14" Type="http://schemas.openxmlformats.org/officeDocument/2006/relationships/hyperlink" Target="https://civis.eu/en/learn/civis-courses/non-coding-rnas-in-health-and-disease" TargetMode="External"/><Relationship Id="rId22" Type="http://schemas.openxmlformats.org/officeDocument/2006/relationships/hyperlink" Target="https://civis.eu/en/the-civis-pas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Radu</cp:lastModifiedBy>
  <cp:revision>3</cp:revision>
  <dcterms:created xsi:type="dcterms:W3CDTF">2024-10-15T11:06:00Z</dcterms:created>
  <dcterms:modified xsi:type="dcterms:W3CDTF">2024-10-16T07:26:00Z</dcterms:modified>
</cp:coreProperties>
</file>