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553438" w14:textId="2AC4F504" w:rsidR="008E62EC" w:rsidRPr="00065AC6" w:rsidRDefault="008E62EC" w:rsidP="00065AC6">
      <w:pPr>
        <w:spacing w:after="120" w:line="240" w:lineRule="auto"/>
        <w:jc w:val="both"/>
        <w:rPr>
          <w:b/>
          <w:bCs/>
          <w:sz w:val="28"/>
          <w:szCs w:val="28"/>
          <w:lang w:val="ro-RO"/>
        </w:rPr>
      </w:pPr>
      <w:r w:rsidRPr="00065AC6">
        <w:rPr>
          <w:b/>
          <w:bCs/>
          <w:sz w:val="28"/>
          <w:szCs w:val="28"/>
          <w:lang w:val="ro-RO"/>
        </w:rPr>
        <w:t>Universitatea din București, un nou cămin studențesc în Campusul „Grozăvești”. Investiția, cu o valoare de peste 16</w:t>
      </w:r>
      <w:r w:rsidR="00EA38A4" w:rsidRPr="00065AC6">
        <w:rPr>
          <w:b/>
          <w:bCs/>
          <w:sz w:val="28"/>
          <w:szCs w:val="28"/>
          <w:lang w:val="ro-RO"/>
        </w:rPr>
        <w:t>,</w:t>
      </w:r>
      <w:r w:rsidRPr="00065AC6">
        <w:rPr>
          <w:b/>
          <w:bCs/>
          <w:sz w:val="28"/>
          <w:szCs w:val="28"/>
          <w:lang w:val="ro-RO"/>
        </w:rPr>
        <w:t xml:space="preserve">7 </w:t>
      </w:r>
      <w:r w:rsidR="00034765">
        <w:rPr>
          <w:b/>
          <w:bCs/>
          <w:sz w:val="28"/>
          <w:szCs w:val="28"/>
          <w:lang w:val="ro-RO"/>
        </w:rPr>
        <w:t xml:space="preserve">milioane </w:t>
      </w:r>
      <w:r w:rsidRPr="00065AC6">
        <w:rPr>
          <w:b/>
          <w:bCs/>
          <w:sz w:val="28"/>
          <w:szCs w:val="28"/>
          <w:lang w:val="ro-RO"/>
        </w:rPr>
        <w:t>de euro, va conduce la crearea a 262 de noi locuri de cazare</w:t>
      </w:r>
    </w:p>
    <w:p w14:paraId="7D4C522F" w14:textId="73BF9F74" w:rsidR="00EA38A4" w:rsidRPr="00065AC6" w:rsidRDefault="008E62EC" w:rsidP="00065AC6">
      <w:pPr>
        <w:spacing w:after="120" w:line="240" w:lineRule="auto"/>
        <w:jc w:val="both"/>
        <w:rPr>
          <w:b/>
          <w:bCs/>
          <w:sz w:val="28"/>
          <w:szCs w:val="28"/>
          <w:lang w:val="ro-RO"/>
        </w:rPr>
      </w:pPr>
      <w:r w:rsidRPr="00065AC6">
        <w:rPr>
          <w:b/>
          <w:bCs/>
          <w:sz w:val="28"/>
          <w:szCs w:val="28"/>
          <w:lang w:val="ro-RO"/>
        </w:rPr>
        <w:t>Săli de lectură</w:t>
      </w:r>
      <w:r w:rsidR="00EA38A4" w:rsidRPr="00065AC6">
        <w:rPr>
          <w:b/>
          <w:bCs/>
          <w:sz w:val="28"/>
          <w:szCs w:val="28"/>
          <w:lang w:val="ro-RO"/>
        </w:rPr>
        <w:t xml:space="preserve"> și de</w:t>
      </w:r>
      <w:r w:rsidRPr="00065AC6">
        <w:rPr>
          <w:b/>
          <w:bCs/>
          <w:sz w:val="28"/>
          <w:szCs w:val="28"/>
          <w:lang w:val="ro-RO"/>
        </w:rPr>
        <w:t xml:space="preserve"> </w:t>
      </w:r>
      <w:r w:rsidR="00EA38A4" w:rsidRPr="00065AC6">
        <w:rPr>
          <w:b/>
          <w:bCs/>
          <w:sz w:val="28"/>
          <w:szCs w:val="28"/>
          <w:lang w:val="ro-RO"/>
        </w:rPr>
        <w:t>conferințe</w:t>
      </w:r>
      <w:r w:rsidRPr="00065AC6">
        <w:rPr>
          <w:b/>
          <w:bCs/>
          <w:sz w:val="28"/>
          <w:szCs w:val="28"/>
          <w:lang w:val="ro-RO"/>
        </w:rPr>
        <w:t>, terase, spații verzi și parcări pentru biciclete, oferta noului cămin pentru studenții Universității din București</w:t>
      </w:r>
    </w:p>
    <w:p w14:paraId="248BFA10" w14:textId="7406B5C6" w:rsidR="00EA38A4" w:rsidRPr="00065AC6" w:rsidRDefault="00EA38A4" w:rsidP="00065AC6">
      <w:pPr>
        <w:spacing w:after="120" w:line="240" w:lineRule="auto"/>
        <w:jc w:val="both"/>
        <w:rPr>
          <w:sz w:val="24"/>
          <w:szCs w:val="24"/>
          <w:lang w:val="ro-RO"/>
        </w:rPr>
      </w:pPr>
    </w:p>
    <w:p w14:paraId="6524E4F2" w14:textId="4EB137CD" w:rsidR="00EA38A4" w:rsidRPr="00065AC6" w:rsidRDefault="00EA38A4" w:rsidP="00065AC6">
      <w:pPr>
        <w:spacing w:after="120" w:line="240" w:lineRule="auto"/>
        <w:jc w:val="both"/>
        <w:rPr>
          <w:sz w:val="24"/>
          <w:szCs w:val="24"/>
          <w:lang w:val="ro-RO"/>
        </w:rPr>
      </w:pPr>
      <w:r w:rsidRPr="00065AC6">
        <w:rPr>
          <w:b/>
          <w:bCs/>
          <w:sz w:val="24"/>
          <w:szCs w:val="24"/>
          <w:lang w:val="ro-RO"/>
        </w:rPr>
        <w:t>Universitatea din București va investi</w:t>
      </w:r>
      <w:r w:rsidR="00253179">
        <w:rPr>
          <w:b/>
          <w:bCs/>
          <w:sz w:val="24"/>
          <w:szCs w:val="24"/>
          <w:lang w:val="ro-RO"/>
        </w:rPr>
        <w:t xml:space="preserve">, prin Planul Național de </w:t>
      </w:r>
      <w:r w:rsidR="00253179" w:rsidRPr="00253179">
        <w:rPr>
          <w:b/>
          <w:bCs/>
          <w:sz w:val="24"/>
          <w:szCs w:val="24"/>
          <w:lang w:val="ro-RO"/>
        </w:rPr>
        <w:t>Redresare și Reziliență al României</w:t>
      </w:r>
      <w:r w:rsidR="00253179">
        <w:rPr>
          <w:b/>
          <w:bCs/>
          <w:sz w:val="24"/>
          <w:szCs w:val="24"/>
          <w:lang w:val="ro-RO"/>
        </w:rPr>
        <w:t xml:space="preserve">, </w:t>
      </w:r>
      <w:r w:rsidRPr="00065AC6">
        <w:rPr>
          <w:b/>
          <w:bCs/>
          <w:sz w:val="24"/>
          <w:szCs w:val="24"/>
          <w:lang w:val="ro-RO"/>
        </w:rPr>
        <w:t>peste 16,7 milioane de euro</w:t>
      </w:r>
      <w:r w:rsidRPr="00065AC6">
        <w:rPr>
          <w:sz w:val="24"/>
          <w:szCs w:val="24"/>
          <w:lang w:val="ro-RO"/>
        </w:rPr>
        <w:t xml:space="preserve"> (16.725.000 de euro, 83.644.298,72 de lei) în construirea unui </w:t>
      </w:r>
      <w:r w:rsidRPr="00065AC6">
        <w:rPr>
          <w:b/>
          <w:bCs/>
          <w:sz w:val="24"/>
          <w:szCs w:val="24"/>
          <w:lang w:val="ro-RO"/>
        </w:rPr>
        <w:t>nou cămin studențesc în Campusul „Grozăvești”</w:t>
      </w:r>
      <w:r w:rsidRPr="00065AC6">
        <w:rPr>
          <w:sz w:val="24"/>
          <w:szCs w:val="24"/>
          <w:lang w:val="ro-RO"/>
        </w:rPr>
        <w:t xml:space="preserve"> din București. </w:t>
      </w:r>
      <w:r w:rsidRPr="00EA38A4">
        <w:rPr>
          <w:sz w:val="24"/>
          <w:szCs w:val="24"/>
          <w:lang w:val="ro-RO"/>
        </w:rPr>
        <w:t xml:space="preserve">Construirea acestui cămin studențesc în </w:t>
      </w:r>
      <w:r w:rsidRPr="00065AC6">
        <w:rPr>
          <w:sz w:val="24"/>
          <w:szCs w:val="24"/>
          <w:lang w:val="ro-RO"/>
        </w:rPr>
        <w:t>Campusul</w:t>
      </w:r>
      <w:r w:rsidRPr="00EA38A4">
        <w:rPr>
          <w:sz w:val="24"/>
          <w:szCs w:val="24"/>
          <w:lang w:val="ro-RO"/>
        </w:rPr>
        <w:t xml:space="preserve"> </w:t>
      </w:r>
      <w:r w:rsidRPr="00065AC6">
        <w:rPr>
          <w:sz w:val="24"/>
          <w:szCs w:val="24"/>
          <w:lang w:val="ro-RO"/>
        </w:rPr>
        <w:t>„</w:t>
      </w:r>
      <w:r w:rsidRPr="00EA38A4">
        <w:rPr>
          <w:sz w:val="24"/>
          <w:szCs w:val="24"/>
          <w:lang w:val="ro-RO"/>
        </w:rPr>
        <w:t>Grozăvești</w:t>
      </w:r>
      <w:r w:rsidRPr="00065AC6">
        <w:rPr>
          <w:sz w:val="24"/>
          <w:szCs w:val="24"/>
          <w:lang w:val="ro-RO"/>
        </w:rPr>
        <w:t xml:space="preserve">” </w:t>
      </w:r>
      <w:r w:rsidRPr="00EA38A4">
        <w:rPr>
          <w:sz w:val="24"/>
          <w:szCs w:val="24"/>
          <w:lang w:val="ro-RO"/>
        </w:rPr>
        <w:t>se încadrează în </w:t>
      </w:r>
      <w:r w:rsidRPr="00EA38A4">
        <w:rPr>
          <w:b/>
          <w:bCs/>
          <w:sz w:val="24"/>
          <w:szCs w:val="24"/>
          <w:lang w:val="ro-RO"/>
        </w:rPr>
        <w:t xml:space="preserve">strategia de dezvoltare a </w:t>
      </w:r>
      <w:r w:rsidR="007914F2" w:rsidRPr="00065AC6">
        <w:rPr>
          <w:b/>
          <w:bCs/>
          <w:sz w:val="24"/>
          <w:szCs w:val="24"/>
          <w:lang w:val="ro-RO"/>
        </w:rPr>
        <w:t>Universității</w:t>
      </w:r>
      <w:r w:rsidRPr="00EA38A4">
        <w:rPr>
          <w:b/>
          <w:bCs/>
          <w:sz w:val="24"/>
          <w:szCs w:val="24"/>
          <w:lang w:val="ro-RO"/>
        </w:rPr>
        <w:t xml:space="preserve"> din </w:t>
      </w:r>
      <w:r w:rsidR="007914F2" w:rsidRPr="00065AC6">
        <w:rPr>
          <w:b/>
          <w:bCs/>
          <w:sz w:val="24"/>
          <w:szCs w:val="24"/>
          <w:lang w:val="ro-RO"/>
        </w:rPr>
        <w:t>București</w:t>
      </w:r>
      <w:r w:rsidRPr="00EA38A4">
        <w:rPr>
          <w:sz w:val="24"/>
          <w:szCs w:val="24"/>
          <w:lang w:val="ro-RO"/>
        </w:rPr>
        <w:t xml:space="preserve">, mai ales cu privire la realizarea obiectivului de modernizare a bazei materiale existente </w:t>
      </w:r>
      <w:r w:rsidR="007914F2" w:rsidRPr="00065AC6">
        <w:rPr>
          <w:sz w:val="24"/>
          <w:szCs w:val="24"/>
          <w:lang w:val="ro-RO"/>
        </w:rPr>
        <w:t>și</w:t>
      </w:r>
      <w:r w:rsidRPr="00EA38A4">
        <w:rPr>
          <w:sz w:val="24"/>
          <w:szCs w:val="24"/>
          <w:lang w:val="ro-RO"/>
        </w:rPr>
        <w:t xml:space="preserve"> de extindere a acesteia prin </w:t>
      </w:r>
      <w:r w:rsidR="007914F2" w:rsidRPr="00065AC6">
        <w:rPr>
          <w:sz w:val="24"/>
          <w:szCs w:val="24"/>
          <w:lang w:val="ro-RO"/>
        </w:rPr>
        <w:t>construcția</w:t>
      </w:r>
      <w:r w:rsidRPr="00EA38A4">
        <w:rPr>
          <w:sz w:val="24"/>
          <w:szCs w:val="24"/>
          <w:lang w:val="ro-RO"/>
        </w:rPr>
        <w:t xml:space="preserve"> unor noi clădiri de cazare pentru </w:t>
      </w:r>
      <w:r w:rsidR="007914F2" w:rsidRPr="00065AC6">
        <w:rPr>
          <w:sz w:val="24"/>
          <w:szCs w:val="24"/>
          <w:lang w:val="ro-RO"/>
        </w:rPr>
        <w:t>studenți</w:t>
      </w:r>
      <w:r w:rsidRPr="00EA38A4">
        <w:rPr>
          <w:sz w:val="24"/>
          <w:szCs w:val="24"/>
          <w:lang w:val="ro-RO"/>
        </w:rPr>
        <w:t>.</w:t>
      </w:r>
    </w:p>
    <w:p w14:paraId="32680684" w14:textId="2F69E784" w:rsidR="00C01C65" w:rsidRPr="00065AC6" w:rsidRDefault="00EA38A4" w:rsidP="00065AC6">
      <w:pPr>
        <w:spacing w:after="120" w:line="240" w:lineRule="auto"/>
        <w:jc w:val="both"/>
        <w:rPr>
          <w:sz w:val="24"/>
          <w:szCs w:val="24"/>
          <w:lang w:val="ro-RO"/>
        </w:rPr>
      </w:pPr>
      <w:r w:rsidRPr="00065AC6">
        <w:rPr>
          <w:sz w:val="24"/>
          <w:szCs w:val="24"/>
          <w:lang w:val="ro-RO"/>
        </w:rPr>
        <w:t>Regimul de înălțime a noii clădiri este</w:t>
      </w:r>
      <w:r w:rsidR="00C01C65" w:rsidRPr="00065AC6">
        <w:rPr>
          <w:sz w:val="24"/>
          <w:szCs w:val="24"/>
          <w:lang w:val="ro-RO"/>
        </w:rPr>
        <w:t xml:space="preserve"> S+P+9E, </w:t>
      </w:r>
      <w:r w:rsidRPr="00065AC6">
        <w:rPr>
          <w:sz w:val="24"/>
          <w:szCs w:val="24"/>
          <w:lang w:val="ro-RO"/>
        </w:rPr>
        <w:t xml:space="preserve">cu </w:t>
      </w:r>
      <w:r w:rsidR="00C01C65" w:rsidRPr="00065AC6">
        <w:rPr>
          <w:sz w:val="24"/>
          <w:szCs w:val="24"/>
          <w:lang w:val="ro-RO"/>
        </w:rPr>
        <w:t xml:space="preserve">etajul </w:t>
      </w:r>
      <w:r w:rsidR="007914F2" w:rsidRPr="00065AC6">
        <w:rPr>
          <w:sz w:val="24"/>
          <w:szCs w:val="24"/>
          <w:lang w:val="ro-RO"/>
        </w:rPr>
        <w:t>nouă</w:t>
      </w:r>
      <w:r w:rsidR="00C01C65" w:rsidRPr="00065AC6">
        <w:rPr>
          <w:sz w:val="24"/>
          <w:szCs w:val="24"/>
          <w:lang w:val="ro-RO"/>
        </w:rPr>
        <w:t xml:space="preserve"> retras</w:t>
      </w:r>
      <w:r w:rsidRPr="00065AC6">
        <w:rPr>
          <w:sz w:val="24"/>
          <w:szCs w:val="24"/>
          <w:lang w:val="ro-RO"/>
        </w:rPr>
        <w:t xml:space="preserve"> </w:t>
      </w:r>
      <w:r w:rsidR="00C01C65" w:rsidRPr="00065AC6">
        <w:rPr>
          <w:sz w:val="24"/>
          <w:szCs w:val="24"/>
          <w:lang w:val="ro-RO"/>
        </w:rPr>
        <w:t>și parter</w:t>
      </w:r>
      <w:r w:rsidRPr="00065AC6">
        <w:rPr>
          <w:sz w:val="24"/>
          <w:szCs w:val="24"/>
          <w:lang w:val="ro-RO"/>
        </w:rPr>
        <w:t>ul</w:t>
      </w:r>
      <w:r w:rsidR="00C01C65" w:rsidRPr="00065AC6">
        <w:rPr>
          <w:sz w:val="24"/>
          <w:szCs w:val="24"/>
          <w:lang w:val="ro-RO"/>
        </w:rPr>
        <w:t xml:space="preserve"> supraînălțat. Accesul în ambele zone ale parterului se realizează dintr-o platformă exterioară acoperită, amenajată la o cotă superioară față de nivelul terenului natural, accesibilă prin trepte și rampe pentru persoanele cu dizabilități. Structura acoperirii acestei platforme va fi realizată pe cadre din beton. La nivelul acestei platforme vor fi amenajate două zone verzi delimitate prin zone de </w:t>
      </w:r>
      <w:r w:rsidRPr="00065AC6">
        <w:rPr>
          <w:sz w:val="24"/>
          <w:szCs w:val="24"/>
          <w:lang w:val="ro-RO"/>
        </w:rPr>
        <w:t>socializare</w:t>
      </w:r>
      <w:r w:rsidR="00C01C65" w:rsidRPr="00065AC6">
        <w:rPr>
          <w:sz w:val="24"/>
          <w:szCs w:val="24"/>
          <w:lang w:val="ro-RO"/>
        </w:rPr>
        <w:t xml:space="preserve"> exterioare și parcare de biciclete.</w:t>
      </w:r>
    </w:p>
    <w:p w14:paraId="19C89997" w14:textId="253337C2" w:rsidR="00EA38A4" w:rsidRPr="00065AC6" w:rsidRDefault="00C01C65" w:rsidP="00065AC6">
      <w:pPr>
        <w:spacing w:after="120" w:line="240" w:lineRule="auto"/>
        <w:jc w:val="both"/>
        <w:rPr>
          <w:sz w:val="24"/>
          <w:szCs w:val="24"/>
          <w:lang w:val="ro-RO"/>
        </w:rPr>
      </w:pPr>
      <w:r w:rsidRPr="00065AC6">
        <w:rPr>
          <w:sz w:val="24"/>
          <w:szCs w:val="24"/>
          <w:lang w:val="ro-RO"/>
        </w:rPr>
        <w:t xml:space="preserve">Imobilul va dispune de 112 unități de cazare, dintre care 2 vor fi destinate persoanelor cu dizabilități, cu un total de 262 de locuri de cazare, toate dispuse la etajele superioare. </w:t>
      </w:r>
    </w:p>
    <w:p w14:paraId="5BCEB365" w14:textId="281BFA6E" w:rsidR="00C01C65" w:rsidRPr="00065AC6" w:rsidRDefault="00C01C65" w:rsidP="00065AC6">
      <w:pPr>
        <w:spacing w:after="120" w:line="240" w:lineRule="auto"/>
        <w:jc w:val="both"/>
        <w:rPr>
          <w:sz w:val="24"/>
          <w:szCs w:val="24"/>
          <w:lang w:val="ro-RO"/>
        </w:rPr>
      </w:pPr>
      <w:r w:rsidRPr="00065AC6">
        <w:rPr>
          <w:sz w:val="24"/>
          <w:szCs w:val="24"/>
          <w:lang w:val="ro-RO"/>
        </w:rPr>
        <w:t>Fiecare etaj superior va fi dotat cu oficiu, anexă pentru personalul de curățenie și zone de relaxare exterioare cu acces din holul comun</w:t>
      </w:r>
      <w:r w:rsidR="00EA38A4" w:rsidRPr="00065AC6">
        <w:rPr>
          <w:sz w:val="24"/>
          <w:szCs w:val="24"/>
          <w:lang w:val="ro-RO"/>
        </w:rPr>
        <w:t>, iar f</w:t>
      </w:r>
      <w:r w:rsidRPr="00065AC6">
        <w:rPr>
          <w:sz w:val="24"/>
          <w:szCs w:val="24"/>
          <w:lang w:val="ro-RO"/>
        </w:rPr>
        <w:t xml:space="preserve">iecare </w:t>
      </w:r>
      <w:r w:rsidR="00EA38A4" w:rsidRPr="00065AC6">
        <w:rPr>
          <w:sz w:val="24"/>
          <w:szCs w:val="24"/>
          <w:lang w:val="ro-RO"/>
        </w:rPr>
        <w:t>cameră</w:t>
      </w:r>
      <w:r w:rsidRPr="00065AC6">
        <w:rPr>
          <w:sz w:val="24"/>
          <w:szCs w:val="24"/>
          <w:lang w:val="ro-RO"/>
        </w:rPr>
        <w:t xml:space="preserve"> va fi complet echipată cu mobilier din elemente metalice și PAL melaminat cu aspect de furnir, adecvat destinației, dotări și amenajări specifice, realizate din materiale de calitate superioară rezistente la uzură: paturi, tip soclu, cu somieră metalică </w:t>
      </w:r>
      <w:r w:rsidR="007914F2" w:rsidRPr="00065AC6">
        <w:rPr>
          <w:sz w:val="24"/>
          <w:szCs w:val="24"/>
          <w:lang w:val="ro-RO"/>
        </w:rPr>
        <w:t>și</w:t>
      </w:r>
      <w:r w:rsidRPr="00065AC6">
        <w:rPr>
          <w:sz w:val="24"/>
          <w:szCs w:val="24"/>
          <w:lang w:val="ro-RO"/>
        </w:rPr>
        <w:t xml:space="preserve"> saltele ortopedice (90 x 200 cm), dulapuri de haine cu </w:t>
      </w:r>
      <w:r w:rsidR="007914F2" w:rsidRPr="00065AC6">
        <w:rPr>
          <w:sz w:val="24"/>
          <w:szCs w:val="24"/>
          <w:lang w:val="ro-RO"/>
        </w:rPr>
        <w:t>uși</w:t>
      </w:r>
      <w:r w:rsidRPr="00065AC6">
        <w:rPr>
          <w:sz w:val="24"/>
          <w:szCs w:val="24"/>
          <w:lang w:val="ro-RO"/>
        </w:rPr>
        <w:t xml:space="preserve"> cu oglindă, noptiere tip </w:t>
      </w:r>
      <w:r w:rsidR="007914F2" w:rsidRPr="00065AC6">
        <w:rPr>
          <w:sz w:val="24"/>
          <w:szCs w:val="24"/>
          <w:lang w:val="ro-RO"/>
        </w:rPr>
        <w:t>poliță</w:t>
      </w:r>
      <w:r w:rsidRPr="00065AC6">
        <w:rPr>
          <w:sz w:val="24"/>
          <w:szCs w:val="24"/>
          <w:lang w:val="ro-RO"/>
        </w:rPr>
        <w:t xml:space="preserve"> integrate in mobilierul camerei </w:t>
      </w:r>
      <w:r w:rsidR="00EA38A4" w:rsidRPr="00065AC6">
        <w:rPr>
          <w:sz w:val="24"/>
          <w:szCs w:val="24"/>
          <w:lang w:val="ro-RO"/>
        </w:rPr>
        <w:t>împreună</w:t>
      </w:r>
      <w:r w:rsidRPr="00065AC6">
        <w:rPr>
          <w:sz w:val="24"/>
          <w:szCs w:val="24"/>
          <w:lang w:val="ro-RO"/>
        </w:rPr>
        <w:t xml:space="preserve"> cu </w:t>
      </w:r>
      <w:r w:rsidR="00EA38A4" w:rsidRPr="00065AC6">
        <w:rPr>
          <w:sz w:val="24"/>
          <w:szCs w:val="24"/>
          <w:lang w:val="ro-RO"/>
        </w:rPr>
        <w:t>tăblia</w:t>
      </w:r>
      <w:r w:rsidRPr="00065AC6">
        <w:rPr>
          <w:sz w:val="24"/>
          <w:szCs w:val="24"/>
          <w:lang w:val="ro-RO"/>
        </w:rPr>
        <w:t xml:space="preserve"> patului, scaune de birou / </w:t>
      </w:r>
      <w:proofErr w:type="spellStart"/>
      <w:r w:rsidRPr="00065AC6">
        <w:rPr>
          <w:sz w:val="24"/>
          <w:szCs w:val="24"/>
          <w:lang w:val="ro-RO"/>
        </w:rPr>
        <w:t>demi</w:t>
      </w:r>
      <w:proofErr w:type="spellEnd"/>
      <w:r w:rsidRPr="00065AC6">
        <w:rPr>
          <w:sz w:val="24"/>
          <w:szCs w:val="24"/>
          <w:lang w:val="ro-RO"/>
        </w:rPr>
        <w:t xml:space="preserve"> </w:t>
      </w:r>
      <w:r w:rsidR="00EA38A4" w:rsidRPr="00065AC6">
        <w:rPr>
          <w:sz w:val="24"/>
          <w:szCs w:val="24"/>
          <w:lang w:val="ro-RO"/>
        </w:rPr>
        <w:t>–</w:t>
      </w:r>
      <w:r w:rsidRPr="00065AC6">
        <w:rPr>
          <w:sz w:val="24"/>
          <w:szCs w:val="24"/>
          <w:lang w:val="ro-RO"/>
        </w:rPr>
        <w:t xml:space="preserve"> fotolii</w:t>
      </w:r>
      <w:r w:rsidR="00EA38A4" w:rsidRPr="00065AC6">
        <w:rPr>
          <w:sz w:val="24"/>
          <w:szCs w:val="24"/>
          <w:lang w:val="ro-RO"/>
        </w:rPr>
        <w:t xml:space="preserve"> </w:t>
      </w:r>
      <w:r w:rsidRPr="00065AC6">
        <w:rPr>
          <w:sz w:val="24"/>
          <w:szCs w:val="24"/>
          <w:lang w:val="ro-RO"/>
        </w:rPr>
        <w:t xml:space="preserve">cu tapiserie din stofă, birou </w:t>
      </w:r>
      <w:r w:rsidR="00EA38A4" w:rsidRPr="00065AC6">
        <w:rPr>
          <w:sz w:val="24"/>
          <w:szCs w:val="24"/>
          <w:lang w:val="ro-RO"/>
        </w:rPr>
        <w:t>î</w:t>
      </w:r>
      <w:r w:rsidRPr="00065AC6">
        <w:rPr>
          <w:sz w:val="24"/>
          <w:szCs w:val="24"/>
          <w:lang w:val="ro-RO"/>
        </w:rPr>
        <w:t>n consol</w:t>
      </w:r>
      <w:r w:rsidR="00EA38A4" w:rsidRPr="00065AC6">
        <w:rPr>
          <w:sz w:val="24"/>
          <w:szCs w:val="24"/>
          <w:lang w:val="ro-RO"/>
        </w:rPr>
        <w:t>ă</w:t>
      </w:r>
      <w:r w:rsidRPr="00065AC6">
        <w:rPr>
          <w:sz w:val="24"/>
          <w:szCs w:val="24"/>
          <w:lang w:val="ro-RO"/>
        </w:rPr>
        <w:t>, comode suport bagaje</w:t>
      </w:r>
      <w:r w:rsidR="00EA38A4" w:rsidRPr="00065AC6">
        <w:rPr>
          <w:sz w:val="24"/>
          <w:szCs w:val="24"/>
          <w:lang w:val="ro-RO"/>
        </w:rPr>
        <w:t xml:space="preserve"> și</w:t>
      </w:r>
      <w:r w:rsidRPr="00065AC6">
        <w:rPr>
          <w:sz w:val="24"/>
          <w:szCs w:val="24"/>
          <w:lang w:val="ro-RO"/>
        </w:rPr>
        <w:t xml:space="preserve"> cuiere </w:t>
      </w:r>
      <w:r w:rsidR="00EA38A4" w:rsidRPr="00065AC6">
        <w:rPr>
          <w:sz w:val="24"/>
          <w:szCs w:val="24"/>
          <w:lang w:val="ro-RO"/>
        </w:rPr>
        <w:t xml:space="preserve">de </w:t>
      </w:r>
      <w:r w:rsidRPr="00065AC6">
        <w:rPr>
          <w:sz w:val="24"/>
          <w:szCs w:val="24"/>
          <w:lang w:val="ro-RO"/>
        </w:rPr>
        <w:t>perete.</w:t>
      </w:r>
    </w:p>
    <w:p w14:paraId="0DBC2511" w14:textId="27A596F7" w:rsidR="008E62EC" w:rsidRPr="00065AC6" w:rsidRDefault="00C01C65" w:rsidP="00065AC6">
      <w:pPr>
        <w:spacing w:after="120" w:line="240" w:lineRule="auto"/>
        <w:jc w:val="both"/>
        <w:rPr>
          <w:sz w:val="24"/>
          <w:szCs w:val="24"/>
          <w:lang w:val="ro-RO"/>
        </w:rPr>
      </w:pPr>
      <w:r w:rsidRPr="00065AC6">
        <w:rPr>
          <w:sz w:val="24"/>
          <w:szCs w:val="24"/>
          <w:lang w:val="ro-RO"/>
        </w:rPr>
        <w:t xml:space="preserve">La nivelul parterului se găsește zona administrativă unde este inclusă și o sală de ședințe, două încăperi anexe, </w:t>
      </w:r>
      <w:r w:rsidR="00EA38A4" w:rsidRPr="00065AC6">
        <w:rPr>
          <w:sz w:val="24"/>
          <w:szCs w:val="24"/>
          <w:lang w:val="ro-RO"/>
        </w:rPr>
        <w:t xml:space="preserve">dar </w:t>
      </w:r>
      <w:r w:rsidRPr="00065AC6">
        <w:rPr>
          <w:sz w:val="24"/>
          <w:szCs w:val="24"/>
          <w:lang w:val="ro-RO"/>
        </w:rPr>
        <w:t xml:space="preserve">și încăperi cu funcțiuni comune - sală activități sportive, lobby dotat cu zone de </w:t>
      </w:r>
      <w:r w:rsidR="00EA38A4" w:rsidRPr="00065AC6">
        <w:rPr>
          <w:sz w:val="24"/>
          <w:szCs w:val="24"/>
          <w:lang w:val="ro-RO"/>
        </w:rPr>
        <w:t>socializare</w:t>
      </w:r>
      <w:r w:rsidRPr="00065AC6">
        <w:rPr>
          <w:sz w:val="24"/>
          <w:szCs w:val="24"/>
          <w:lang w:val="ro-RO"/>
        </w:rPr>
        <w:t xml:space="preserve"> și o sală de conferințe. Terasa exterioară din dreptul acestei săli de </w:t>
      </w:r>
      <w:r w:rsidR="00EA38A4" w:rsidRPr="00065AC6">
        <w:rPr>
          <w:sz w:val="24"/>
          <w:szCs w:val="24"/>
          <w:lang w:val="ro-RO"/>
        </w:rPr>
        <w:t>conferințe</w:t>
      </w:r>
      <w:r w:rsidRPr="00065AC6">
        <w:rPr>
          <w:sz w:val="24"/>
          <w:szCs w:val="24"/>
          <w:lang w:val="ro-RO"/>
        </w:rPr>
        <w:t xml:space="preserve"> se va reamenaja pentru un uz </w:t>
      </w:r>
      <w:r w:rsidR="00EA38A4" w:rsidRPr="00065AC6">
        <w:rPr>
          <w:sz w:val="24"/>
          <w:szCs w:val="24"/>
          <w:lang w:val="ro-RO"/>
        </w:rPr>
        <w:t>recreațional</w:t>
      </w:r>
      <w:r w:rsidR="007914F2" w:rsidRPr="00065AC6">
        <w:rPr>
          <w:sz w:val="24"/>
          <w:szCs w:val="24"/>
          <w:lang w:val="ro-RO"/>
        </w:rPr>
        <w:t xml:space="preserve"> și de socializare.</w:t>
      </w:r>
      <w:r w:rsidRPr="00065AC6">
        <w:rPr>
          <w:sz w:val="24"/>
          <w:szCs w:val="24"/>
          <w:lang w:val="ro-RO"/>
        </w:rPr>
        <w:t xml:space="preserve"> </w:t>
      </w:r>
    </w:p>
    <w:p w14:paraId="224CBE80" w14:textId="6CEF2A33" w:rsidR="008E62EC" w:rsidRPr="00065AC6" w:rsidRDefault="007914F2" w:rsidP="00065AC6">
      <w:pPr>
        <w:spacing w:after="120" w:line="240" w:lineRule="auto"/>
        <w:jc w:val="both"/>
        <w:rPr>
          <w:sz w:val="24"/>
          <w:szCs w:val="24"/>
          <w:lang w:val="ro-RO"/>
        </w:rPr>
      </w:pPr>
      <w:r w:rsidRPr="00065AC6">
        <w:rPr>
          <w:sz w:val="24"/>
          <w:szCs w:val="24"/>
          <w:lang w:val="ro-RO"/>
        </w:rPr>
        <w:t>L</w:t>
      </w:r>
      <w:r w:rsidR="00C01C65" w:rsidRPr="00065AC6">
        <w:rPr>
          <w:sz w:val="24"/>
          <w:szCs w:val="24"/>
          <w:lang w:val="ro-RO"/>
        </w:rPr>
        <w:t>a nivelul etajului șase este prezentă o terasă exterioară</w:t>
      </w:r>
      <w:r w:rsidRPr="00065AC6">
        <w:rPr>
          <w:sz w:val="24"/>
          <w:szCs w:val="24"/>
          <w:lang w:val="ro-RO"/>
        </w:rPr>
        <w:t>, l</w:t>
      </w:r>
      <w:r w:rsidR="00C01C65" w:rsidRPr="00065AC6">
        <w:rPr>
          <w:sz w:val="24"/>
          <w:szCs w:val="24"/>
          <w:lang w:val="ro-RO"/>
        </w:rPr>
        <w:t>a nivelul etajului șapte vor fi amenajate două oficii,</w:t>
      </w:r>
      <w:r w:rsidRPr="00065AC6">
        <w:rPr>
          <w:sz w:val="24"/>
          <w:szCs w:val="24"/>
          <w:lang w:val="ro-RO"/>
        </w:rPr>
        <w:t xml:space="preserve"> l</w:t>
      </w:r>
      <w:r w:rsidR="00C01C65" w:rsidRPr="00065AC6">
        <w:rPr>
          <w:sz w:val="24"/>
          <w:szCs w:val="24"/>
          <w:lang w:val="ro-RO"/>
        </w:rPr>
        <w:t xml:space="preserve">a nivelul etajului opt este amenajată o sală de lectură cu </w:t>
      </w:r>
      <w:proofErr w:type="spellStart"/>
      <w:r w:rsidR="00C01C65" w:rsidRPr="00065AC6">
        <w:rPr>
          <w:sz w:val="24"/>
          <w:szCs w:val="24"/>
          <w:lang w:val="ro-RO"/>
        </w:rPr>
        <w:t>supantă</w:t>
      </w:r>
      <w:proofErr w:type="spellEnd"/>
      <w:r w:rsidR="00C01C65" w:rsidRPr="00065AC6">
        <w:rPr>
          <w:sz w:val="24"/>
          <w:szCs w:val="24"/>
          <w:lang w:val="ro-RO"/>
        </w:rPr>
        <w:t>, cu acces de la etajele opt și nouă.</w:t>
      </w:r>
    </w:p>
    <w:p w14:paraId="18B6D826" w14:textId="23C77CAB" w:rsidR="00C01C65" w:rsidRPr="00065AC6" w:rsidRDefault="00C01C65" w:rsidP="00065AC6">
      <w:pPr>
        <w:spacing w:after="120" w:line="240" w:lineRule="auto"/>
        <w:jc w:val="both"/>
        <w:rPr>
          <w:sz w:val="24"/>
          <w:szCs w:val="24"/>
          <w:lang w:val="ro-RO"/>
        </w:rPr>
      </w:pPr>
      <w:r w:rsidRPr="00065AC6">
        <w:rPr>
          <w:sz w:val="24"/>
          <w:szCs w:val="24"/>
          <w:lang w:val="ro-RO"/>
        </w:rPr>
        <w:t xml:space="preserve">Pe fațada orientată către S-E, în zona balcoanelor, </w:t>
      </w:r>
      <w:r w:rsidR="007914F2" w:rsidRPr="00065AC6">
        <w:rPr>
          <w:sz w:val="24"/>
          <w:szCs w:val="24"/>
          <w:lang w:val="ro-RO"/>
        </w:rPr>
        <w:t>vor fi montate</w:t>
      </w:r>
      <w:r w:rsidRPr="00065AC6">
        <w:rPr>
          <w:sz w:val="24"/>
          <w:szCs w:val="24"/>
          <w:lang w:val="ro-RO"/>
        </w:rPr>
        <w:t xml:space="preserve"> balustrade pline realizate din beton ce vor include și jardiniere pentru elemente vegetale de mici dimensiuni de tip iederă.</w:t>
      </w:r>
    </w:p>
    <w:p w14:paraId="3D49B119" w14:textId="5E5A0D48" w:rsidR="00C01C65" w:rsidRPr="00065AC6" w:rsidRDefault="007914F2" w:rsidP="00065AC6">
      <w:pPr>
        <w:spacing w:after="120" w:line="240" w:lineRule="auto"/>
        <w:jc w:val="both"/>
        <w:rPr>
          <w:sz w:val="24"/>
          <w:szCs w:val="24"/>
          <w:lang w:val="ro-RO"/>
        </w:rPr>
      </w:pPr>
      <w:r w:rsidRPr="00065AC6">
        <w:rPr>
          <w:sz w:val="24"/>
          <w:szCs w:val="24"/>
          <w:lang w:val="ro-RO"/>
        </w:rPr>
        <w:lastRenderedPageBreak/>
        <w:t>De asemenea, s</w:t>
      </w:r>
      <w:r w:rsidR="00C01C65" w:rsidRPr="00065AC6">
        <w:rPr>
          <w:sz w:val="24"/>
          <w:szCs w:val="24"/>
          <w:lang w:val="ro-RO"/>
        </w:rPr>
        <w:t>e va amenaja</w:t>
      </w:r>
      <w:r w:rsidRPr="00065AC6">
        <w:rPr>
          <w:sz w:val="24"/>
          <w:szCs w:val="24"/>
          <w:lang w:val="ro-RO"/>
        </w:rPr>
        <w:t>, ca parte a acestei investiții, și</w:t>
      </w:r>
      <w:r w:rsidR="00C01C65" w:rsidRPr="00065AC6">
        <w:rPr>
          <w:sz w:val="24"/>
          <w:szCs w:val="24"/>
          <w:lang w:val="ro-RO"/>
        </w:rPr>
        <w:t xml:space="preserve"> un teren </w:t>
      </w:r>
      <w:proofErr w:type="spellStart"/>
      <w:r w:rsidR="00C01C65" w:rsidRPr="00065AC6">
        <w:rPr>
          <w:sz w:val="24"/>
          <w:szCs w:val="24"/>
          <w:lang w:val="ro-RO"/>
        </w:rPr>
        <w:t>multisport</w:t>
      </w:r>
      <w:proofErr w:type="spellEnd"/>
      <w:r w:rsidR="00C01C65" w:rsidRPr="00065AC6">
        <w:rPr>
          <w:sz w:val="24"/>
          <w:szCs w:val="24"/>
          <w:lang w:val="ro-RO"/>
        </w:rPr>
        <w:t xml:space="preserve"> exterior</w:t>
      </w:r>
      <w:r w:rsidRPr="00065AC6">
        <w:rPr>
          <w:sz w:val="24"/>
          <w:szCs w:val="24"/>
          <w:lang w:val="ro-RO"/>
        </w:rPr>
        <w:t xml:space="preserve"> </w:t>
      </w:r>
      <w:r w:rsidR="00C01C65" w:rsidRPr="00065AC6">
        <w:rPr>
          <w:sz w:val="24"/>
          <w:szCs w:val="24"/>
          <w:lang w:val="ro-RO"/>
        </w:rPr>
        <w:t>cu dimensiunile de 23,45</w:t>
      </w:r>
      <w:r w:rsidRPr="00065AC6">
        <w:rPr>
          <w:sz w:val="24"/>
          <w:szCs w:val="24"/>
          <w:lang w:val="ro-RO"/>
        </w:rPr>
        <w:t xml:space="preserve"> </w:t>
      </w:r>
      <w:r w:rsidR="00C01C65" w:rsidRPr="00065AC6">
        <w:rPr>
          <w:sz w:val="24"/>
          <w:szCs w:val="24"/>
          <w:lang w:val="ro-RO"/>
        </w:rPr>
        <w:t>x</w:t>
      </w:r>
      <w:r w:rsidRPr="00065AC6">
        <w:rPr>
          <w:sz w:val="24"/>
          <w:szCs w:val="24"/>
          <w:lang w:val="ro-RO"/>
        </w:rPr>
        <w:t xml:space="preserve"> </w:t>
      </w:r>
      <w:r w:rsidR="00C01C65" w:rsidRPr="00065AC6">
        <w:rPr>
          <w:sz w:val="24"/>
          <w:szCs w:val="24"/>
          <w:lang w:val="ro-RO"/>
        </w:rPr>
        <w:t>13</w:t>
      </w:r>
      <w:r w:rsidRPr="00065AC6">
        <w:rPr>
          <w:sz w:val="24"/>
          <w:szCs w:val="24"/>
          <w:lang w:val="ro-RO"/>
        </w:rPr>
        <w:t xml:space="preserve"> </w:t>
      </w:r>
      <w:r w:rsidR="00C01C65" w:rsidRPr="00065AC6">
        <w:rPr>
          <w:sz w:val="24"/>
          <w:szCs w:val="24"/>
          <w:lang w:val="ro-RO"/>
        </w:rPr>
        <w:t>m.</w:t>
      </w:r>
    </w:p>
    <w:p w14:paraId="79CA02DA" w14:textId="1EF5C301" w:rsidR="007914F2" w:rsidRPr="00065AC6" w:rsidRDefault="007914F2" w:rsidP="00065AC6">
      <w:pPr>
        <w:spacing w:after="120" w:line="240" w:lineRule="auto"/>
        <w:jc w:val="both"/>
        <w:rPr>
          <w:b/>
          <w:bCs/>
          <w:sz w:val="28"/>
          <w:szCs w:val="28"/>
          <w:lang w:val="ro-RO"/>
        </w:rPr>
      </w:pPr>
      <w:r w:rsidRPr="00065AC6">
        <w:rPr>
          <w:b/>
          <w:bCs/>
          <w:sz w:val="28"/>
          <w:szCs w:val="28"/>
          <w:lang w:val="ro-RO"/>
        </w:rPr>
        <w:t>Universitatea din București, investiții constante în infrastructura dedicată cazării studenților</w:t>
      </w:r>
    </w:p>
    <w:p w14:paraId="058EBBEB" w14:textId="6F86D99D" w:rsidR="007914F2" w:rsidRPr="00065AC6" w:rsidRDefault="00A10CD8" w:rsidP="00065AC6">
      <w:pPr>
        <w:spacing w:after="120" w:line="240" w:lineRule="auto"/>
        <w:jc w:val="both"/>
        <w:rPr>
          <w:sz w:val="24"/>
          <w:szCs w:val="24"/>
          <w:lang w:val="ro-RO"/>
        </w:rPr>
      </w:pPr>
      <w:r>
        <w:rPr>
          <w:sz w:val="24"/>
          <w:szCs w:val="24"/>
          <w:lang w:val="ro-RO"/>
        </w:rPr>
        <w:t>În luna iulie</w:t>
      </w:r>
      <w:r w:rsidR="007914F2" w:rsidRPr="00065AC6">
        <w:rPr>
          <w:sz w:val="24"/>
          <w:szCs w:val="24"/>
          <w:lang w:val="ro-RO"/>
        </w:rPr>
        <w:t xml:space="preserve"> 2024, reprezentanți ai Universității din București au semnat, la Ministerul Educației, contractul care va permite </w:t>
      </w:r>
      <w:r w:rsidR="007914F2" w:rsidRPr="00065AC6">
        <w:rPr>
          <w:b/>
          <w:bCs/>
          <w:sz w:val="24"/>
          <w:szCs w:val="24"/>
          <w:lang w:val="ro-RO"/>
        </w:rPr>
        <w:t>reabilitarea și creșterea performanței energetice a căminelor studențești G3-G4 din Campusul studențesc „Măgurele”</w:t>
      </w:r>
      <w:r w:rsidR="007914F2" w:rsidRPr="00065AC6">
        <w:rPr>
          <w:sz w:val="24"/>
          <w:szCs w:val="24"/>
          <w:lang w:val="ro-RO"/>
        </w:rPr>
        <w:t>.</w:t>
      </w:r>
    </w:p>
    <w:p w14:paraId="1CCF7E03" w14:textId="2C9AC018" w:rsidR="007914F2" w:rsidRPr="00065AC6" w:rsidRDefault="007914F2" w:rsidP="00065AC6">
      <w:pPr>
        <w:spacing w:after="120" w:line="240" w:lineRule="auto"/>
        <w:jc w:val="both"/>
        <w:rPr>
          <w:sz w:val="24"/>
          <w:szCs w:val="24"/>
          <w:lang w:val="ro-RO"/>
        </w:rPr>
      </w:pPr>
      <w:r w:rsidRPr="007914F2">
        <w:rPr>
          <w:b/>
          <w:bCs/>
          <w:sz w:val="24"/>
          <w:szCs w:val="24"/>
          <w:lang w:val="ro-RO"/>
        </w:rPr>
        <w:t>Investiția de aproape 6,5 milioane de euro (32.447.254 de lei)</w:t>
      </w:r>
      <w:r w:rsidRPr="007914F2">
        <w:rPr>
          <w:sz w:val="24"/>
          <w:szCs w:val="24"/>
          <w:lang w:val="ro-RO"/>
        </w:rPr>
        <w:t> permite Universității din București să asigure studenților o infrastructură universitară adecvată și va conduce la </w:t>
      </w:r>
      <w:r w:rsidRPr="007914F2">
        <w:rPr>
          <w:b/>
          <w:bCs/>
          <w:sz w:val="24"/>
          <w:szCs w:val="24"/>
          <w:lang w:val="ro-RO"/>
        </w:rPr>
        <w:t>crearea a 154 de locuri noi de cazare</w:t>
      </w:r>
      <w:r w:rsidRPr="007914F2">
        <w:rPr>
          <w:sz w:val="24"/>
          <w:szCs w:val="24"/>
          <w:lang w:val="ro-RO"/>
        </w:rPr>
        <w:t>. Este vorba despre spații de cazare moderne, accesibile inclusiv studenților cu dizabilități și dotate cu săli de lectură de petrecere a timpului liber, care respectă cele mai înalte standarde de siguranță și calitate.</w:t>
      </w:r>
    </w:p>
    <w:p w14:paraId="29044201" w14:textId="1A604798" w:rsidR="007914F2" w:rsidRDefault="007914F2" w:rsidP="00065AC6">
      <w:pPr>
        <w:spacing w:after="120" w:line="240" w:lineRule="auto"/>
        <w:jc w:val="both"/>
        <w:rPr>
          <w:sz w:val="24"/>
          <w:szCs w:val="24"/>
          <w:lang w:val="ro-RO"/>
        </w:rPr>
      </w:pPr>
      <w:r w:rsidRPr="007914F2">
        <w:rPr>
          <w:sz w:val="24"/>
          <w:szCs w:val="24"/>
          <w:lang w:val="ro-RO"/>
        </w:rPr>
        <w:t>Inițiativa conduce</w:t>
      </w:r>
      <w:r w:rsidR="00A23B18">
        <w:rPr>
          <w:sz w:val="24"/>
          <w:szCs w:val="24"/>
          <w:lang w:val="ro-RO"/>
        </w:rPr>
        <w:t xml:space="preserve"> </w:t>
      </w:r>
      <w:r w:rsidRPr="007914F2">
        <w:rPr>
          <w:sz w:val="24"/>
          <w:szCs w:val="24"/>
          <w:lang w:val="ro-RO"/>
        </w:rPr>
        <w:t xml:space="preserve">la </w:t>
      </w:r>
      <w:r w:rsidRPr="007914F2">
        <w:rPr>
          <w:b/>
          <w:bCs/>
          <w:sz w:val="24"/>
          <w:szCs w:val="24"/>
          <w:lang w:val="ro-RO"/>
        </w:rPr>
        <w:t>reducerea nivelului anual al gazelor cu efect de seră și la diminuarea consumului anual de energie</w:t>
      </w:r>
      <w:r w:rsidRPr="007914F2">
        <w:rPr>
          <w:sz w:val="24"/>
          <w:szCs w:val="24"/>
          <w:lang w:val="ro-RO"/>
        </w:rPr>
        <w:t>. Astfel, prin lucrările de reabilitarea și creștere a performanței energetice pentru căminele studențești G3-G4 din Campusul studențesc Măgurele se estimează:</w:t>
      </w:r>
      <w:r w:rsidRPr="00065AC6">
        <w:rPr>
          <w:sz w:val="24"/>
          <w:szCs w:val="24"/>
          <w:lang w:val="ro-RO"/>
        </w:rPr>
        <w:t xml:space="preserve"> </w:t>
      </w:r>
      <w:r w:rsidRPr="007914F2">
        <w:rPr>
          <w:sz w:val="24"/>
          <w:szCs w:val="24"/>
          <w:lang w:val="ro-RO"/>
        </w:rPr>
        <w:t>reducerea consumului de energie pentru încălzire cu cel puțin 50% în comparație cu consumul anual de energie pentru încălzire înainte de renovarea clădirii, ceea ceva conduce la o creștere cu 30% a economiilor de energie primară în comparație cu starea anterioară renovării</w:t>
      </w:r>
      <w:r w:rsidRPr="00065AC6">
        <w:rPr>
          <w:sz w:val="24"/>
          <w:szCs w:val="24"/>
          <w:lang w:val="ro-RO"/>
        </w:rPr>
        <w:t xml:space="preserve">, dar și </w:t>
      </w:r>
      <w:r w:rsidRPr="007914F2">
        <w:rPr>
          <w:sz w:val="24"/>
          <w:szCs w:val="24"/>
          <w:lang w:val="ro-RO"/>
        </w:rPr>
        <w:t>reducerea cantităților emisiilor de CO2</w:t>
      </w:r>
      <w:r w:rsidRPr="00065AC6">
        <w:rPr>
          <w:sz w:val="24"/>
          <w:szCs w:val="24"/>
          <w:lang w:val="ro-RO"/>
        </w:rPr>
        <w:t>.</w:t>
      </w:r>
      <w:r w:rsidR="00065AC6" w:rsidRPr="00065AC6">
        <w:rPr>
          <w:sz w:val="24"/>
          <w:szCs w:val="24"/>
          <w:lang w:val="ro-RO"/>
        </w:rPr>
        <w:t xml:space="preserve"> </w:t>
      </w:r>
    </w:p>
    <w:p w14:paraId="7DB3BA14" w14:textId="77777777" w:rsidR="00A45F19" w:rsidRPr="00A45F19" w:rsidRDefault="00A45F19" w:rsidP="00A45F19">
      <w:pPr>
        <w:spacing w:after="120" w:line="240" w:lineRule="auto"/>
        <w:jc w:val="both"/>
        <w:rPr>
          <w:sz w:val="24"/>
          <w:szCs w:val="24"/>
          <w:lang w:val="en-RO"/>
        </w:rPr>
      </w:pPr>
      <w:r w:rsidRPr="00A45F19">
        <w:rPr>
          <w:b/>
          <w:bCs/>
          <w:sz w:val="24"/>
          <w:szCs w:val="24"/>
          <w:lang w:val="en-RO"/>
        </w:rPr>
        <w:t>Conform contractului de finanțare înregistrat la Ministerul Educației, din investiția totală de 32.447.254 de lei, cheltuieli în valoare de 13.473.450 de lei sunt eligibile pentru a fi efectuate prin Planul Național de Redresare și Reziliență (PNRR).</w:t>
      </w:r>
    </w:p>
    <w:p w14:paraId="63E11C67" w14:textId="0921398B" w:rsidR="00065AC6" w:rsidRPr="00A23B18" w:rsidRDefault="00065AC6" w:rsidP="00065AC6">
      <w:pPr>
        <w:spacing w:after="120" w:line="240" w:lineRule="auto"/>
        <w:jc w:val="both"/>
        <w:rPr>
          <w:sz w:val="24"/>
          <w:szCs w:val="24"/>
          <w:lang w:val="en-RO"/>
        </w:rPr>
      </w:pPr>
      <w:r w:rsidRPr="00065AC6">
        <w:rPr>
          <w:sz w:val="24"/>
          <w:szCs w:val="24"/>
          <w:lang w:val="ro-RO"/>
        </w:rPr>
        <w:t xml:space="preserve">Mai multe detalii cu privire la investiția de aproape 6,5 milioane de euro pentru reabilitarea și creșterea performanței energetice a căminelor studențești G3-G4 din Campusul studențesc „Măgurele” pot fi consultate </w:t>
      </w:r>
      <w:hyperlink r:id="rId5" w:history="1">
        <w:r w:rsidRPr="00065AC6">
          <w:rPr>
            <w:rStyle w:val="Hyperlink"/>
            <w:b/>
            <w:bCs/>
            <w:sz w:val="24"/>
            <w:szCs w:val="24"/>
            <w:lang w:val="ro-RO"/>
          </w:rPr>
          <w:t>a</w:t>
        </w:r>
        <w:r w:rsidRPr="00065AC6">
          <w:rPr>
            <w:rStyle w:val="Hyperlink"/>
            <w:b/>
            <w:bCs/>
            <w:sz w:val="24"/>
            <w:szCs w:val="24"/>
            <w:lang w:val="ro-RO"/>
          </w:rPr>
          <w:t>i</w:t>
        </w:r>
        <w:r w:rsidRPr="00065AC6">
          <w:rPr>
            <w:rStyle w:val="Hyperlink"/>
            <w:b/>
            <w:bCs/>
            <w:sz w:val="24"/>
            <w:szCs w:val="24"/>
            <w:lang w:val="ro-RO"/>
          </w:rPr>
          <w:t>ci</w:t>
        </w:r>
      </w:hyperlink>
      <w:r w:rsidRPr="00065AC6">
        <w:rPr>
          <w:sz w:val="24"/>
          <w:szCs w:val="24"/>
          <w:lang w:val="ro-RO"/>
        </w:rPr>
        <w:t>.</w:t>
      </w:r>
    </w:p>
    <w:p w14:paraId="77FCFBDF" w14:textId="688342D3" w:rsidR="007914F2" w:rsidRPr="00065AC6" w:rsidRDefault="007914F2" w:rsidP="00065AC6">
      <w:pPr>
        <w:spacing w:after="120" w:line="240" w:lineRule="auto"/>
        <w:jc w:val="both"/>
        <w:rPr>
          <w:sz w:val="24"/>
          <w:szCs w:val="24"/>
          <w:lang w:val="ro-RO"/>
        </w:rPr>
      </w:pPr>
      <w:r w:rsidRPr="00065AC6">
        <w:rPr>
          <w:sz w:val="24"/>
          <w:szCs w:val="24"/>
          <w:lang w:val="ro-RO"/>
        </w:rPr>
        <w:t xml:space="preserve">De asemenea, </w:t>
      </w:r>
      <w:r w:rsidRPr="00A23B18">
        <w:rPr>
          <w:b/>
          <w:bCs/>
          <w:sz w:val="24"/>
          <w:szCs w:val="24"/>
          <w:lang w:val="ro-RO"/>
        </w:rPr>
        <w:t>tot în Campusul „Grozăvești” Universitatea din București va mai construi un nou cămin care, în urma unei</w:t>
      </w:r>
      <w:r w:rsidRPr="00065AC6">
        <w:rPr>
          <w:sz w:val="24"/>
          <w:szCs w:val="24"/>
          <w:lang w:val="ro-RO"/>
        </w:rPr>
        <w:t xml:space="preserve"> </w:t>
      </w:r>
      <w:r w:rsidRPr="00065AC6">
        <w:rPr>
          <w:b/>
          <w:bCs/>
          <w:sz w:val="24"/>
          <w:szCs w:val="24"/>
          <w:lang w:val="ro-RO"/>
        </w:rPr>
        <w:t>investiții totale de peste 40 de milioane de euro</w:t>
      </w:r>
      <w:r w:rsidRPr="00065AC6">
        <w:rPr>
          <w:sz w:val="24"/>
          <w:szCs w:val="24"/>
          <w:lang w:val="ro-RO"/>
        </w:rPr>
        <w:t xml:space="preserve"> (mai exact 40.068.313,85 de euro), va conduce la crearea a aproape 500 de locuri noi de cazare.</w:t>
      </w:r>
      <w:r w:rsidR="00A45F19">
        <w:rPr>
          <w:sz w:val="24"/>
          <w:szCs w:val="24"/>
          <w:lang w:val="ro-RO"/>
        </w:rPr>
        <w:t xml:space="preserve"> </w:t>
      </w:r>
      <w:r w:rsidRPr="007914F2">
        <w:rPr>
          <w:b/>
          <w:bCs/>
          <w:sz w:val="24"/>
          <w:szCs w:val="24"/>
          <w:lang w:val="ro-RO"/>
        </w:rPr>
        <w:t>Clădirea va avea nouă etaje, oferind studenților 238 de camere de câte două persoane. Camerele destinate persoanelor cu dizabilități, situate la parterul clădirii</w:t>
      </w:r>
      <w:r w:rsidRPr="00065AC6">
        <w:rPr>
          <w:sz w:val="24"/>
          <w:szCs w:val="24"/>
          <w:lang w:val="ro-RO"/>
        </w:rPr>
        <w:t>.</w:t>
      </w:r>
    </w:p>
    <w:p w14:paraId="524AD543" w14:textId="332642FD" w:rsidR="007914F2" w:rsidRDefault="00A45F19" w:rsidP="00065AC6">
      <w:pPr>
        <w:spacing w:after="120" w:line="240" w:lineRule="auto"/>
        <w:jc w:val="both"/>
        <w:rPr>
          <w:sz w:val="24"/>
          <w:szCs w:val="24"/>
          <w:lang w:val="ro-RO"/>
        </w:rPr>
      </w:pPr>
      <w:r>
        <w:rPr>
          <w:sz w:val="24"/>
          <w:szCs w:val="24"/>
          <w:lang w:val="ro-RO"/>
        </w:rPr>
        <w:t>Acest n</w:t>
      </w:r>
      <w:r w:rsidR="007914F2" w:rsidRPr="00085573">
        <w:rPr>
          <w:sz w:val="24"/>
          <w:szCs w:val="24"/>
          <w:lang w:val="ro-RO"/>
        </w:rPr>
        <w:t>o</w:t>
      </w:r>
      <w:r>
        <w:rPr>
          <w:sz w:val="24"/>
          <w:szCs w:val="24"/>
          <w:lang w:val="ro-RO"/>
        </w:rPr>
        <w:t>u</w:t>
      </w:r>
      <w:r w:rsidR="007914F2" w:rsidRPr="00085573">
        <w:rPr>
          <w:sz w:val="24"/>
          <w:szCs w:val="24"/>
          <w:lang w:val="ro-RO"/>
        </w:rPr>
        <w:t xml:space="preserve"> cămin va oferi studenților </w:t>
      </w:r>
      <w:r w:rsidR="007914F2" w:rsidRPr="00085573">
        <w:rPr>
          <w:b/>
          <w:bCs/>
          <w:sz w:val="24"/>
          <w:szCs w:val="24"/>
          <w:lang w:val="ro-RO"/>
        </w:rPr>
        <w:t>92 de locuri de parcare subterane</w:t>
      </w:r>
      <w:r w:rsidR="007914F2" w:rsidRPr="00085573">
        <w:rPr>
          <w:sz w:val="24"/>
          <w:szCs w:val="24"/>
          <w:lang w:val="ro-RO"/>
        </w:rPr>
        <w:t>, spații tehnice (spălătorie, depozite lenjerie, obiecte tehnice etc.), o </w:t>
      </w:r>
      <w:r w:rsidR="007914F2" w:rsidRPr="00085573">
        <w:rPr>
          <w:b/>
          <w:bCs/>
          <w:sz w:val="24"/>
          <w:szCs w:val="24"/>
          <w:lang w:val="ro-RO"/>
        </w:rPr>
        <w:t>stație de încărcare pentru biciclete/ trotinete electrice</w:t>
      </w:r>
      <w:r w:rsidR="007914F2" w:rsidRPr="00085573">
        <w:rPr>
          <w:sz w:val="24"/>
          <w:szCs w:val="24"/>
          <w:lang w:val="ro-RO"/>
        </w:rPr>
        <w:t> de 3,7 kW, precum și </w:t>
      </w:r>
      <w:r w:rsidR="007914F2" w:rsidRPr="00085573">
        <w:rPr>
          <w:b/>
          <w:bCs/>
          <w:sz w:val="24"/>
          <w:szCs w:val="24"/>
          <w:lang w:val="ro-RO"/>
        </w:rPr>
        <w:t>12 stații de încărcare pentru mașinile electrice</w:t>
      </w:r>
      <w:r w:rsidR="007914F2" w:rsidRPr="00085573">
        <w:rPr>
          <w:sz w:val="24"/>
          <w:szCs w:val="24"/>
          <w:lang w:val="ro-RO"/>
        </w:rPr>
        <w:t> de 11 kW cu două porturi.</w:t>
      </w:r>
    </w:p>
    <w:p w14:paraId="47C57FF1" w14:textId="070D14DA" w:rsidR="00065AC6" w:rsidRPr="00A45F19" w:rsidRDefault="00A45F19" w:rsidP="00065AC6">
      <w:pPr>
        <w:spacing w:after="120" w:line="240" w:lineRule="auto"/>
        <w:jc w:val="both"/>
        <w:rPr>
          <w:sz w:val="24"/>
          <w:szCs w:val="24"/>
          <w:lang w:val="en-RO"/>
        </w:rPr>
      </w:pPr>
      <w:r w:rsidRPr="00A45F19">
        <w:rPr>
          <w:sz w:val="24"/>
          <w:szCs w:val="24"/>
          <w:lang w:val="en-RO"/>
        </w:rPr>
        <w:t xml:space="preserve">Ordonatorul principal de credite al </w:t>
      </w:r>
      <w:r>
        <w:rPr>
          <w:sz w:val="24"/>
          <w:szCs w:val="24"/>
          <w:lang w:val="en-RO"/>
        </w:rPr>
        <w:t>acestui cămin</w:t>
      </w:r>
      <w:r w:rsidRPr="00A45F19">
        <w:rPr>
          <w:sz w:val="24"/>
          <w:szCs w:val="24"/>
          <w:lang w:val="en-RO"/>
        </w:rPr>
        <w:t xml:space="preserve"> este </w:t>
      </w:r>
      <w:r w:rsidRPr="00A45F19">
        <w:rPr>
          <w:i/>
          <w:iCs/>
          <w:sz w:val="24"/>
          <w:szCs w:val="24"/>
          <w:lang w:val="en-RO"/>
        </w:rPr>
        <w:t>Ministerul Dezvoltării, Lucrărilor Publice și Administrației</w:t>
      </w:r>
      <w:r w:rsidRPr="00A45F19">
        <w:rPr>
          <w:sz w:val="24"/>
          <w:szCs w:val="24"/>
          <w:lang w:val="en-RO"/>
        </w:rPr>
        <w:t>, beneficiarul pe perioada realizării investiției este </w:t>
      </w:r>
      <w:r w:rsidRPr="00A45F19">
        <w:rPr>
          <w:i/>
          <w:iCs/>
          <w:sz w:val="24"/>
          <w:szCs w:val="24"/>
          <w:lang w:val="en-RO"/>
        </w:rPr>
        <w:t>Compania Națională de Investiții „C.N.I. – S.A”.</w:t>
      </w:r>
      <w:r w:rsidRPr="00A45F19">
        <w:rPr>
          <w:sz w:val="24"/>
          <w:szCs w:val="24"/>
          <w:lang w:val="en-RO"/>
        </w:rPr>
        <w:t>, iar beneficiarul final este </w:t>
      </w:r>
      <w:r w:rsidRPr="00A45F19">
        <w:rPr>
          <w:i/>
          <w:iCs/>
          <w:sz w:val="24"/>
          <w:szCs w:val="24"/>
          <w:lang w:val="en-RO"/>
        </w:rPr>
        <w:t>Universitatea din București</w:t>
      </w:r>
      <w:r w:rsidRPr="00A45F19">
        <w:rPr>
          <w:sz w:val="24"/>
          <w:szCs w:val="24"/>
          <w:lang w:val="en-RO"/>
        </w:rPr>
        <w:t>.</w:t>
      </w:r>
      <w:r>
        <w:rPr>
          <w:sz w:val="24"/>
          <w:szCs w:val="24"/>
          <w:lang w:val="en-RO"/>
        </w:rPr>
        <w:t xml:space="preserve"> </w:t>
      </w:r>
      <w:r w:rsidR="00A23B18" w:rsidRPr="00085573">
        <w:rPr>
          <w:sz w:val="24"/>
          <w:szCs w:val="24"/>
          <w:lang w:val="ro-RO"/>
        </w:rPr>
        <w:t>Mai multe d</w:t>
      </w:r>
      <w:r w:rsidR="00065AC6" w:rsidRPr="00085573">
        <w:rPr>
          <w:sz w:val="24"/>
          <w:szCs w:val="24"/>
          <w:lang w:val="ro-RO"/>
        </w:rPr>
        <w:t xml:space="preserve">etalii cu privire </w:t>
      </w:r>
      <w:r>
        <w:rPr>
          <w:sz w:val="24"/>
          <w:szCs w:val="24"/>
          <w:lang w:val="ro-RO"/>
        </w:rPr>
        <w:t xml:space="preserve">la acest </w:t>
      </w:r>
      <w:r w:rsidR="00085573" w:rsidRPr="00085573">
        <w:rPr>
          <w:sz w:val="24"/>
          <w:szCs w:val="24"/>
          <w:lang w:val="ro-RO"/>
        </w:rPr>
        <w:t>cămin</w:t>
      </w:r>
      <w:r>
        <w:rPr>
          <w:sz w:val="24"/>
          <w:szCs w:val="24"/>
          <w:lang w:val="ro-RO"/>
        </w:rPr>
        <w:t xml:space="preserve"> din</w:t>
      </w:r>
      <w:r w:rsidR="00085573" w:rsidRPr="00085573">
        <w:rPr>
          <w:sz w:val="24"/>
          <w:szCs w:val="24"/>
          <w:lang w:val="ro-RO"/>
        </w:rPr>
        <w:t xml:space="preserve"> </w:t>
      </w:r>
      <w:r w:rsidR="00065AC6" w:rsidRPr="00085573">
        <w:rPr>
          <w:sz w:val="24"/>
          <w:szCs w:val="24"/>
          <w:lang w:val="ro-RO"/>
        </w:rPr>
        <w:t xml:space="preserve">Campusul „Grozăvești” al Universității din București sunt disponibile </w:t>
      </w:r>
      <w:hyperlink r:id="rId6" w:history="1">
        <w:r w:rsidR="00065AC6" w:rsidRPr="00085573">
          <w:rPr>
            <w:rStyle w:val="Hyperlink"/>
            <w:b/>
            <w:bCs/>
            <w:sz w:val="24"/>
            <w:szCs w:val="24"/>
            <w:lang w:val="ro-RO"/>
          </w:rPr>
          <w:t>aici</w:t>
        </w:r>
      </w:hyperlink>
      <w:r w:rsidR="00065AC6" w:rsidRPr="00085573">
        <w:rPr>
          <w:sz w:val="24"/>
          <w:szCs w:val="24"/>
          <w:lang w:val="ro-RO"/>
        </w:rPr>
        <w:t>.</w:t>
      </w:r>
    </w:p>
    <w:sectPr w:rsidR="00065AC6" w:rsidRPr="00A45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AC2CE3"/>
    <w:multiLevelType w:val="multilevel"/>
    <w:tmpl w:val="8732F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9576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09"/>
    <w:rsid w:val="00034765"/>
    <w:rsid w:val="00065AC6"/>
    <w:rsid w:val="00085573"/>
    <w:rsid w:val="00173926"/>
    <w:rsid w:val="00253179"/>
    <w:rsid w:val="003800C5"/>
    <w:rsid w:val="007914F2"/>
    <w:rsid w:val="007B0AFD"/>
    <w:rsid w:val="007B4109"/>
    <w:rsid w:val="008E62EC"/>
    <w:rsid w:val="009D6F64"/>
    <w:rsid w:val="00A10CD8"/>
    <w:rsid w:val="00A23B18"/>
    <w:rsid w:val="00A45F19"/>
    <w:rsid w:val="00C01C65"/>
    <w:rsid w:val="00C944B5"/>
    <w:rsid w:val="00D870F0"/>
    <w:rsid w:val="00EA3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632E9"/>
  <w15:chartTrackingRefBased/>
  <w15:docId w15:val="{7DAA3347-8A02-404F-90DF-B9EAA502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C65"/>
  </w:style>
  <w:style w:type="paragraph" w:styleId="Heading1">
    <w:name w:val="heading 1"/>
    <w:basedOn w:val="Normal"/>
    <w:next w:val="Normal"/>
    <w:link w:val="Heading1Char"/>
    <w:uiPriority w:val="9"/>
    <w:qFormat/>
    <w:rsid w:val="007B4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4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41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41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41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1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1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1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1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1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41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41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41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41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1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1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1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109"/>
    <w:rPr>
      <w:rFonts w:eastAsiaTheme="majorEastAsia" w:cstheme="majorBidi"/>
      <w:color w:val="272727" w:themeColor="text1" w:themeTint="D8"/>
    </w:rPr>
  </w:style>
  <w:style w:type="paragraph" w:styleId="Title">
    <w:name w:val="Title"/>
    <w:basedOn w:val="Normal"/>
    <w:next w:val="Normal"/>
    <w:link w:val="TitleChar"/>
    <w:uiPriority w:val="10"/>
    <w:qFormat/>
    <w:rsid w:val="007B41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1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1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1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109"/>
    <w:pPr>
      <w:spacing w:before="160"/>
      <w:jc w:val="center"/>
    </w:pPr>
    <w:rPr>
      <w:i/>
      <w:iCs/>
      <w:color w:val="404040" w:themeColor="text1" w:themeTint="BF"/>
    </w:rPr>
  </w:style>
  <w:style w:type="character" w:customStyle="1" w:styleId="QuoteChar">
    <w:name w:val="Quote Char"/>
    <w:basedOn w:val="DefaultParagraphFont"/>
    <w:link w:val="Quote"/>
    <w:uiPriority w:val="29"/>
    <w:rsid w:val="007B4109"/>
    <w:rPr>
      <w:i/>
      <w:iCs/>
      <w:color w:val="404040" w:themeColor="text1" w:themeTint="BF"/>
    </w:rPr>
  </w:style>
  <w:style w:type="paragraph" w:styleId="ListParagraph">
    <w:name w:val="List Paragraph"/>
    <w:basedOn w:val="Normal"/>
    <w:uiPriority w:val="34"/>
    <w:qFormat/>
    <w:rsid w:val="007B4109"/>
    <w:pPr>
      <w:ind w:left="720"/>
      <w:contextualSpacing/>
    </w:pPr>
  </w:style>
  <w:style w:type="character" w:styleId="IntenseEmphasis">
    <w:name w:val="Intense Emphasis"/>
    <w:basedOn w:val="DefaultParagraphFont"/>
    <w:uiPriority w:val="21"/>
    <w:qFormat/>
    <w:rsid w:val="007B4109"/>
    <w:rPr>
      <w:i/>
      <w:iCs/>
      <w:color w:val="0F4761" w:themeColor="accent1" w:themeShade="BF"/>
    </w:rPr>
  </w:style>
  <w:style w:type="paragraph" w:styleId="IntenseQuote">
    <w:name w:val="Intense Quote"/>
    <w:basedOn w:val="Normal"/>
    <w:next w:val="Normal"/>
    <w:link w:val="IntenseQuoteChar"/>
    <w:uiPriority w:val="30"/>
    <w:qFormat/>
    <w:rsid w:val="007B4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109"/>
    <w:rPr>
      <w:i/>
      <w:iCs/>
      <w:color w:val="0F4761" w:themeColor="accent1" w:themeShade="BF"/>
    </w:rPr>
  </w:style>
  <w:style w:type="character" w:styleId="IntenseReference">
    <w:name w:val="Intense Reference"/>
    <w:basedOn w:val="DefaultParagraphFont"/>
    <w:uiPriority w:val="32"/>
    <w:qFormat/>
    <w:rsid w:val="007B4109"/>
    <w:rPr>
      <w:b/>
      <w:bCs/>
      <w:smallCaps/>
      <w:color w:val="0F4761" w:themeColor="accent1" w:themeShade="BF"/>
      <w:spacing w:val="5"/>
    </w:rPr>
  </w:style>
  <w:style w:type="paragraph" w:customStyle="1" w:styleId="Default">
    <w:name w:val="Default"/>
    <w:rsid w:val="00173926"/>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semiHidden/>
    <w:unhideWhenUsed/>
    <w:rsid w:val="007914F2"/>
    <w:rPr>
      <w:rFonts w:ascii="Times New Roman" w:hAnsi="Times New Roman" w:cs="Times New Roman"/>
      <w:sz w:val="24"/>
      <w:szCs w:val="24"/>
    </w:rPr>
  </w:style>
  <w:style w:type="character" w:styleId="Hyperlink">
    <w:name w:val="Hyperlink"/>
    <w:basedOn w:val="DefaultParagraphFont"/>
    <w:uiPriority w:val="99"/>
    <w:unhideWhenUsed/>
    <w:rsid w:val="00065AC6"/>
    <w:rPr>
      <w:color w:val="467886" w:themeColor="hyperlink"/>
      <w:u w:val="single"/>
    </w:rPr>
  </w:style>
  <w:style w:type="character" w:styleId="UnresolvedMention">
    <w:name w:val="Unresolved Mention"/>
    <w:basedOn w:val="DefaultParagraphFont"/>
    <w:uiPriority w:val="99"/>
    <w:semiHidden/>
    <w:unhideWhenUsed/>
    <w:rsid w:val="00065AC6"/>
    <w:rPr>
      <w:color w:val="605E5C"/>
      <w:shd w:val="clear" w:color="auto" w:fill="E1DFDD"/>
    </w:rPr>
  </w:style>
  <w:style w:type="paragraph" w:styleId="Revision">
    <w:name w:val="Revision"/>
    <w:hidden/>
    <w:uiPriority w:val="99"/>
    <w:semiHidden/>
    <w:rsid w:val="00A10CD8"/>
    <w:pPr>
      <w:spacing w:after="0" w:line="240" w:lineRule="auto"/>
    </w:pPr>
  </w:style>
  <w:style w:type="character" w:styleId="CommentReference">
    <w:name w:val="annotation reference"/>
    <w:basedOn w:val="DefaultParagraphFont"/>
    <w:uiPriority w:val="99"/>
    <w:semiHidden/>
    <w:unhideWhenUsed/>
    <w:rsid w:val="00A10CD8"/>
    <w:rPr>
      <w:sz w:val="16"/>
      <w:szCs w:val="16"/>
    </w:rPr>
  </w:style>
  <w:style w:type="paragraph" w:styleId="CommentText">
    <w:name w:val="annotation text"/>
    <w:basedOn w:val="Normal"/>
    <w:link w:val="CommentTextChar"/>
    <w:uiPriority w:val="99"/>
    <w:semiHidden/>
    <w:unhideWhenUsed/>
    <w:rsid w:val="00A10CD8"/>
    <w:pPr>
      <w:spacing w:line="240" w:lineRule="auto"/>
    </w:pPr>
    <w:rPr>
      <w:sz w:val="20"/>
      <w:szCs w:val="20"/>
    </w:rPr>
  </w:style>
  <w:style w:type="character" w:customStyle="1" w:styleId="CommentTextChar">
    <w:name w:val="Comment Text Char"/>
    <w:basedOn w:val="DefaultParagraphFont"/>
    <w:link w:val="CommentText"/>
    <w:uiPriority w:val="99"/>
    <w:semiHidden/>
    <w:rsid w:val="00A10CD8"/>
    <w:rPr>
      <w:sz w:val="20"/>
      <w:szCs w:val="20"/>
    </w:rPr>
  </w:style>
  <w:style w:type="paragraph" w:styleId="CommentSubject">
    <w:name w:val="annotation subject"/>
    <w:basedOn w:val="CommentText"/>
    <w:next w:val="CommentText"/>
    <w:link w:val="CommentSubjectChar"/>
    <w:uiPriority w:val="99"/>
    <w:semiHidden/>
    <w:unhideWhenUsed/>
    <w:rsid w:val="00A10CD8"/>
    <w:rPr>
      <w:b/>
      <w:bCs/>
    </w:rPr>
  </w:style>
  <w:style w:type="character" w:customStyle="1" w:styleId="CommentSubjectChar">
    <w:name w:val="Comment Subject Char"/>
    <w:basedOn w:val="CommentTextChar"/>
    <w:link w:val="CommentSubject"/>
    <w:uiPriority w:val="99"/>
    <w:semiHidden/>
    <w:rsid w:val="00A10CD8"/>
    <w:rPr>
      <w:b/>
      <w:bCs/>
      <w:sz w:val="20"/>
      <w:szCs w:val="20"/>
    </w:rPr>
  </w:style>
  <w:style w:type="character" w:styleId="FollowedHyperlink">
    <w:name w:val="FollowedHyperlink"/>
    <w:basedOn w:val="DefaultParagraphFont"/>
    <w:uiPriority w:val="99"/>
    <w:semiHidden/>
    <w:unhideWhenUsed/>
    <w:rsid w:val="0008557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62959">
      <w:bodyDiv w:val="1"/>
      <w:marLeft w:val="0"/>
      <w:marRight w:val="0"/>
      <w:marTop w:val="0"/>
      <w:marBottom w:val="0"/>
      <w:divBdr>
        <w:top w:val="none" w:sz="0" w:space="0" w:color="auto"/>
        <w:left w:val="none" w:sz="0" w:space="0" w:color="auto"/>
        <w:bottom w:val="none" w:sz="0" w:space="0" w:color="auto"/>
        <w:right w:val="none" w:sz="0" w:space="0" w:color="auto"/>
      </w:divBdr>
    </w:div>
    <w:div w:id="132411302">
      <w:bodyDiv w:val="1"/>
      <w:marLeft w:val="0"/>
      <w:marRight w:val="0"/>
      <w:marTop w:val="0"/>
      <w:marBottom w:val="0"/>
      <w:divBdr>
        <w:top w:val="none" w:sz="0" w:space="0" w:color="auto"/>
        <w:left w:val="none" w:sz="0" w:space="0" w:color="auto"/>
        <w:bottom w:val="none" w:sz="0" w:space="0" w:color="auto"/>
        <w:right w:val="none" w:sz="0" w:space="0" w:color="auto"/>
      </w:divBdr>
    </w:div>
    <w:div w:id="153841067">
      <w:bodyDiv w:val="1"/>
      <w:marLeft w:val="0"/>
      <w:marRight w:val="0"/>
      <w:marTop w:val="0"/>
      <w:marBottom w:val="0"/>
      <w:divBdr>
        <w:top w:val="none" w:sz="0" w:space="0" w:color="auto"/>
        <w:left w:val="none" w:sz="0" w:space="0" w:color="auto"/>
        <w:bottom w:val="none" w:sz="0" w:space="0" w:color="auto"/>
        <w:right w:val="none" w:sz="0" w:space="0" w:color="auto"/>
      </w:divBdr>
    </w:div>
    <w:div w:id="265162713">
      <w:bodyDiv w:val="1"/>
      <w:marLeft w:val="0"/>
      <w:marRight w:val="0"/>
      <w:marTop w:val="0"/>
      <w:marBottom w:val="0"/>
      <w:divBdr>
        <w:top w:val="none" w:sz="0" w:space="0" w:color="auto"/>
        <w:left w:val="none" w:sz="0" w:space="0" w:color="auto"/>
        <w:bottom w:val="none" w:sz="0" w:space="0" w:color="auto"/>
        <w:right w:val="none" w:sz="0" w:space="0" w:color="auto"/>
      </w:divBdr>
    </w:div>
    <w:div w:id="303243398">
      <w:bodyDiv w:val="1"/>
      <w:marLeft w:val="0"/>
      <w:marRight w:val="0"/>
      <w:marTop w:val="0"/>
      <w:marBottom w:val="0"/>
      <w:divBdr>
        <w:top w:val="none" w:sz="0" w:space="0" w:color="auto"/>
        <w:left w:val="none" w:sz="0" w:space="0" w:color="auto"/>
        <w:bottom w:val="none" w:sz="0" w:space="0" w:color="auto"/>
        <w:right w:val="none" w:sz="0" w:space="0" w:color="auto"/>
      </w:divBdr>
    </w:div>
    <w:div w:id="350885577">
      <w:bodyDiv w:val="1"/>
      <w:marLeft w:val="0"/>
      <w:marRight w:val="0"/>
      <w:marTop w:val="0"/>
      <w:marBottom w:val="0"/>
      <w:divBdr>
        <w:top w:val="none" w:sz="0" w:space="0" w:color="auto"/>
        <w:left w:val="none" w:sz="0" w:space="0" w:color="auto"/>
        <w:bottom w:val="none" w:sz="0" w:space="0" w:color="auto"/>
        <w:right w:val="none" w:sz="0" w:space="0" w:color="auto"/>
      </w:divBdr>
    </w:div>
    <w:div w:id="462501076">
      <w:bodyDiv w:val="1"/>
      <w:marLeft w:val="0"/>
      <w:marRight w:val="0"/>
      <w:marTop w:val="0"/>
      <w:marBottom w:val="0"/>
      <w:divBdr>
        <w:top w:val="none" w:sz="0" w:space="0" w:color="auto"/>
        <w:left w:val="none" w:sz="0" w:space="0" w:color="auto"/>
        <w:bottom w:val="none" w:sz="0" w:space="0" w:color="auto"/>
        <w:right w:val="none" w:sz="0" w:space="0" w:color="auto"/>
      </w:divBdr>
    </w:div>
    <w:div w:id="563613481">
      <w:bodyDiv w:val="1"/>
      <w:marLeft w:val="0"/>
      <w:marRight w:val="0"/>
      <w:marTop w:val="0"/>
      <w:marBottom w:val="0"/>
      <w:divBdr>
        <w:top w:val="none" w:sz="0" w:space="0" w:color="auto"/>
        <w:left w:val="none" w:sz="0" w:space="0" w:color="auto"/>
        <w:bottom w:val="none" w:sz="0" w:space="0" w:color="auto"/>
        <w:right w:val="none" w:sz="0" w:space="0" w:color="auto"/>
      </w:divBdr>
    </w:div>
    <w:div w:id="920529782">
      <w:bodyDiv w:val="1"/>
      <w:marLeft w:val="0"/>
      <w:marRight w:val="0"/>
      <w:marTop w:val="0"/>
      <w:marBottom w:val="0"/>
      <w:divBdr>
        <w:top w:val="none" w:sz="0" w:space="0" w:color="auto"/>
        <w:left w:val="none" w:sz="0" w:space="0" w:color="auto"/>
        <w:bottom w:val="none" w:sz="0" w:space="0" w:color="auto"/>
        <w:right w:val="none" w:sz="0" w:space="0" w:color="auto"/>
      </w:divBdr>
    </w:div>
    <w:div w:id="947271190">
      <w:bodyDiv w:val="1"/>
      <w:marLeft w:val="0"/>
      <w:marRight w:val="0"/>
      <w:marTop w:val="0"/>
      <w:marBottom w:val="0"/>
      <w:divBdr>
        <w:top w:val="none" w:sz="0" w:space="0" w:color="auto"/>
        <w:left w:val="none" w:sz="0" w:space="0" w:color="auto"/>
        <w:bottom w:val="none" w:sz="0" w:space="0" w:color="auto"/>
        <w:right w:val="none" w:sz="0" w:space="0" w:color="auto"/>
      </w:divBdr>
    </w:div>
    <w:div w:id="1144807943">
      <w:bodyDiv w:val="1"/>
      <w:marLeft w:val="0"/>
      <w:marRight w:val="0"/>
      <w:marTop w:val="0"/>
      <w:marBottom w:val="0"/>
      <w:divBdr>
        <w:top w:val="none" w:sz="0" w:space="0" w:color="auto"/>
        <w:left w:val="none" w:sz="0" w:space="0" w:color="auto"/>
        <w:bottom w:val="none" w:sz="0" w:space="0" w:color="auto"/>
        <w:right w:val="none" w:sz="0" w:space="0" w:color="auto"/>
      </w:divBdr>
    </w:div>
    <w:div w:id="1197350176">
      <w:bodyDiv w:val="1"/>
      <w:marLeft w:val="0"/>
      <w:marRight w:val="0"/>
      <w:marTop w:val="0"/>
      <w:marBottom w:val="0"/>
      <w:divBdr>
        <w:top w:val="none" w:sz="0" w:space="0" w:color="auto"/>
        <w:left w:val="none" w:sz="0" w:space="0" w:color="auto"/>
        <w:bottom w:val="none" w:sz="0" w:space="0" w:color="auto"/>
        <w:right w:val="none" w:sz="0" w:space="0" w:color="auto"/>
      </w:divBdr>
    </w:div>
    <w:div w:id="1283458871">
      <w:bodyDiv w:val="1"/>
      <w:marLeft w:val="0"/>
      <w:marRight w:val="0"/>
      <w:marTop w:val="0"/>
      <w:marBottom w:val="0"/>
      <w:divBdr>
        <w:top w:val="none" w:sz="0" w:space="0" w:color="auto"/>
        <w:left w:val="none" w:sz="0" w:space="0" w:color="auto"/>
        <w:bottom w:val="none" w:sz="0" w:space="0" w:color="auto"/>
        <w:right w:val="none" w:sz="0" w:space="0" w:color="auto"/>
      </w:divBdr>
    </w:div>
    <w:div w:id="1439593763">
      <w:bodyDiv w:val="1"/>
      <w:marLeft w:val="0"/>
      <w:marRight w:val="0"/>
      <w:marTop w:val="0"/>
      <w:marBottom w:val="0"/>
      <w:divBdr>
        <w:top w:val="none" w:sz="0" w:space="0" w:color="auto"/>
        <w:left w:val="none" w:sz="0" w:space="0" w:color="auto"/>
        <w:bottom w:val="none" w:sz="0" w:space="0" w:color="auto"/>
        <w:right w:val="none" w:sz="0" w:space="0" w:color="auto"/>
      </w:divBdr>
    </w:div>
    <w:div w:id="1454444398">
      <w:bodyDiv w:val="1"/>
      <w:marLeft w:val="0"/>
      <w:marRight w:val="0"/>
      <w:marTop w:val="0"/>
      <w:marBottom w:val="0"/>
      <w:divBdr>
        <w:top w:val="none" w:sz="0" w:space="0" w:color="auto"/>
        <w:left w:val="none" w:sz="0" w:space="0" w:color="auto"/>
        <w:bottom w:val="none" w:sz="0" w:space="0" w:color="auto"/>
        <w:right w:val="none" w:sz="0" w:space="0" w:color="auto"/>
      </w:divBdr>
    </w:div>
    <w:div w:id="1562667659">
      <w:bodyDiv w:val="1"/>
      <w:marLeft w:val="0"/>
      <w:marRight w:val="0"/>
      <w:marTop w:val="0"/>
      <w:marBottom w:val="0"/>
      <w:divBdr>
        <w:top w:val="none" w:sz="0" w:space="0" w:color="auto"/>
        <w:left w:val="none" w:sz="0" w:space="0" w:color="auto"/>
        <w:bottom w:val="none" w:sz="0" w:space="0" w:color="auto"/>
        <w:right w:val="none" w:sz="0" w:space="0" w:color="auto"/>
      </w:divBdr>
    </w:div>
    <w:div w:id="1764255968">
      <w:bodyDiv w:val="1"/>
      <w:marLeft w:val="0"/>
      <w:marRight w:val="0"/>
      <w:marTop w:val="0"/>
      <w:marBottom w:val="0"/>
      <w:divBdr>
        <w:top w:val="none" w:sz="0" w:space="0" w:color="auto"/>
        <w:left w:val="none" w:sz="0" w:space="0" w:color="auto"/>
        <w:bottom w:val="none" w:sz="0" w:space="0" w:color="auto"/>
        <w:right w:val="none" w:sz="0" w:space="0" w:color="auto"/>
      </w:divBdr>
    </w:div>
    <w:div w:id="1872380466">
      <w:bodyDiv w:val="1"/>
      <w:marLeft w:val="0"/>
      <w:marRight w:val="0"/>
      <w:marTop w:val="0"/>
      <w:marBottom w:val="0"/>
      <w:divBdr>
        <w:top w:val="none" w:sz="0" w:space="0" w:color="auto"/>
        <w:left w:val="none" w:sz="0" w:space="0" w:color="auto"/>
        <w:bottom w:val="none" w:sz="0" w:space="0" w:color="auto"/>
        <w:right w:val="none" w:sz="0" w:space="0" w:color="auto"/>
      </w:divBdr>
    </w:div>
    <w:div w:id="1883864279">
      <w:bodyDiv w:val="1"/>
      <w:marLeft w:val="0"/>
      <w:marRight w:val="0"/>
      <w:marTop w:val="0"/>
      <w:marBottom w:val="0"/>
      <w:divBdr>
        <w:top w:val="none" w:sz="0" w:space="0" w:color="auto"/>
        <w:left w:val="none" w:sz="0" w:space="0" w:color="auto"/>
        <w:bottom w:val="none" w:sz="0" w:space="0" w:color="auto"/>
        <w:right w:val="none" w:sz="0" w:space="0" w:color="auto"/>
      </w:divBdr>
    </w:div>
    <w:div w:id="1908026246">
      <w:bodyDiv w:val="1"/>
      <w:marLeft w:val="0"/>
      <w:marRight w:val="0"/>
      <w:marTop w:val="0"/>
      <w:marBottom w:val="0"/>
      <w:divBdr>
        <w:top w:val="none" w:sz="0" w:space="0" w:color="auto"/>
        <w:left w:val="none" w:sz="0" w:space="0" w:color="auto"/>
        <w:bottom w:val="none" w:sz="0" w:space="0" w:color="auto"/>
        <w:right w:val="none" w:sz="0" w:space="0" w:color="auto"/>
      </w:divBdr>
    </w:div>
    <w:div w:id="1933197548">
      <w:bodyDiv w:val="1"/>
      <w:marLeft w:val="0"/>
      <w:marRight w:val="0"/>
      <w:marTop w:val="0"/>
      <w:marBottom w:val="0"/>
      <w:divBdr>
        <w:top w:val="none" w:sz="0" w:space="0" w:color="auto"/>
        <w:left w:val="none" w:sz="0" w:space="0" w:color="auto"/>
        <w:bottom w:val="none" w:sz="0" w:space="0" w:color="auto"/>
        <w:right w:val="none" w:sz="0" w:space="0" w:color="auto"/>
      </w:divBdr>
    </w:div>
    <w:div w:id="1937709589">
      <w:bodyDiv w:val="1"/>
      <w:marLeft w:val="0"/>
      <w:marRight w:val="0"/>
      <w:marTop w:val="0"/>
      <w:marBottom w:val="0"/>
      <w:divBdr>
        <w:top w:val="none" w:sz="0" w:space="0" w:color="auto"/>
        <w:left w:val="none" w:sz="0" w:space="0" w:color="auto"/>
        <w:bottom w:val="none" w:sz="0" w:space="0" w:color="auto"/>
        <w:right w:val="none" w:sz="0" w:space="0" w:color="auto"/>
      </w:divBdr>
    </w:div>
    <w:div w:id="211512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buc.ro/un-nou-camin-in-complexul-grozavesti-al-ub-aproape-500-de-locuri-noi-de-cazare/" TargetMode="External"/><Relationship Id="rId5" Type="http://schemas.openxmlformats.org/officeDocument/2006/relationships/hyperlink" Target="https://unibuc.ro/universitatea-din-bucuresti-investitie-de-aproape-65-milioane-de-euro-pentru-reabilitarea-si-cresterea-performantei-energetice-a-caminelor-studentesti-g3-g4-din-campusul-studentesc-din-magurel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Florin Ion</dc:creator>
  <cp:keywords/>
  <dc:description/>
  <cp:lastModifiedBy>IOAN MICLEA</cp:lastModifiedBy>
  <cp:revision>10</cp:revision>
  <dcterms:created xsi:type="dcterms:W3CDTF">2024-11-13T10:30:00Z</dcterms:created>
  <dcterms:modified xsi:type="dcterms:W3CDTF">2024-11-25T07:53:00Z</dcterms:modified>
</cp:coreProperties>
</file>