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509F37" w14:textId="3FB5E1B8" w:rsidR="002614F2" w:rsidRPr="00466BD9" w:rsidRDefault="00BF5E3B" w:rsidP="002614F2">
      <w:pPr>
        <w:jc w:val="both"/>
        <w:rPr>
          <w:rFonts w:ascii="Times New Roman" w:hAnsi="Times New Roman" w:cs="Times New Roman"/>
          <w:b/>
          <w:bCs/>
          <w:sz w:val="24"/>
          <w:szCs w:val="24"/>
        </w:rPr>
      </w:pPr>
      <w:bookmarkStart w:id="0" w:name="_GoBack"/>
      <w:bookmarkEnd w:id="0"/>
      <w:r>
        <w:rPr>
          <w:rFonts w:ascii="Times New Roman" w:hAnsi="Times New Roman" w:cs="Times New Roman"/>
          <w:b/>
          <w:bCs/>
          <w:sz w:val="24"/>
          <w:szCs w:val="24"/>
        </w:rPr>
        <w:t>S</w:t>
      </w:r>
      <w:r w:rsidR="00466BD9">
        <w:rPr>
          <w:rFonts w:ascii="Times New Roman" w:hAnsi="Times New Roman" w:cs="Times New Roman"/>
          <w:b/>
          <w:bCs/>
          <w:sz w:val="24"/>
          <w:szCs w:val="24"/>
        </w:rPr>
        <w:t xml:space="preserve">tudenții UB, invitați să </w:t>
      </w:r>
      <w:r w:rsidR="005B14A1">
        <w:rPr>
          <w:rFonts w:ascii="Times New Roman" w:hAnsi="Times New Roman" w:cs="Times New Roman"/>
          <w:b/>
          <w:bCs/>
          <w:sz w:val="24"/>
          <w:szCs w:val="24"/>
        </w:rPr>
        <w:t xml:space="preserve">se înscrie </w:t>
      </w:r>
      <w:r w:rsidR="00466BD9">
        <w:rPr>
          <w:rFonts w:ascii="Times New Roman" w:hAnsi="Times New Roman" w:cs="Times New Roman"/>
          <w:b/>
          <w:bCs/>
          <w:sz w:val="24"/>
          <w:szCs w:val="24"/>
        </w:rPr>
        <w:t xml:space="preserve">la două școli de vară europene până pe 6 mai 2025 </w:t>
      </w:r>
    </w:p>
    <w:p w14:paraId="31314194" w14:textId="5E279083" w:rsidR="00B67287" w:rsidRPr="00466BD9" w:rsidRDefault="002614F2" w:rsidP="002614F2">
      <w:pPr>
        <w:jc w:val="both"/>
        <w:rPr>
          <w:rFonts w:ascii="Times New Roman" w:hAnsi="Times New Roman" w:cs="Times New Roman"/>
          <w:i/>
          <w:sz w:val="24"/>
          <w:szCs w:val="24"/>
        </w:rPr>
      </w:pPr>
      <w:r>
        <w:rPr>
          <w:rFonts w:ascii="Times New Roman" w:hAnsi="Times New Roman" w:cs="Times New Roman"/>
          <w:sz w:val="24"/>
          <w:szCs w:val="24"/>
        </w:rPr>
        <w:t xml:space="preserve">Studenții Universității din București au oportunitatea de a participa, în </w:t>
      </w:r>
      <w:r w:rsidR="00466BD9">
        <w:rPr>
          <w:rFonts w:ascii="Times New Roman" w:hAnsi="Times New Roman" w:cs="Times New Roman"/>
          <w:sz w:val="24"/>
          <w:szCs w:val="24"/>
        </w:rPr>
        <w:t xml:space="preserve">perioada august-septembrie </w:t>
      </w:r>
      <w:r>
        <w:rPr>
          <w:rFonts w:ascii="Times New Roman" w:hAnsi="Times New Roman" w:cs="Times New Roman"/>
          <w:sz w:val="24"/>
          <w:szCs w:val="24"/>
        </w:rPr>
        <w:t xml:space="preserve">2025, la </w:t>
      </w:r>
      <w:r w:rsidR="00B67287">
        <w:rPr>
          <w:rFonts w:ascii="Times New Roman" w:hAnsi="Times New Roman" w:cs="Times New Roman"/>
          <w:sz w:val="24"/>
          <w:szCs w:val="24"/>
        </w:rPr>
        <w:t xml:space="preserve">două școli de vară organizate de rețeaua </w:t>
      </w:r>
      <w:r w:rsidR="00B67287" w:rsidRPr="00466BD9">
        <w:rPr>
          <w:rFonts w:ascii="Times New Roman" w:hAnsi="Times New Roman" w:cs="Times New Roman"/>
          <w:b/>
          <w:i/>
          <w:iCs/>
          <w:sz w:val="24"/>
          <w:szCs w:val="24"/>
        </w:rPr>
        <w:t>European Network Remembrance and Solidarity</w:t>
      </w:r>
      <w:r w:rsidR="007937E0">
        <w:rPr>
          <w:rFonts w:ascii="Times New Roman" w:hAnsi="Times New Roman" w:cs="Times New Roman"/>
          <w:i/>
          <w:iCs/>
          <w:sz w:val="24"/>
          <w:szCs w:val="24"/>
        </w:rPr>
        <w:t xml:space="preserve"> </w:t>
      </w:r>
      <w:r w:rsidR="007937E0">
        <w:rPr>
          <w:rFonts w:ascii="Times New Roman" w:hAnsi="Times New Roman" w:cs="Times New Roman"/>
          <w:sz w:val="24"/>
          <w:szCs w:val="24"/>
        </w:rPr>
        <w:t>(ENRS)</w:t>
      </w:r>
      <w:r w:rsidR="00466BD9">
        <w:rPr>
          <w:rFonts w:ascii="Times New Roman" w:hAnsi="Times New Roman" w:cs="Times New Roman"/>
          <w:sz w:val="24"/>
          <w:szCs w:val="24"/>
        </w:rPr>
        <w:t xml:space="preserve">. Școlile de vară fac parte din două proiecte dedicate cunoașterii istoriei secolului XX: </w:t>
      </w:r>
      <w:r w:rsidR="00466BD9" w:rsidRPr="00466BD9">
        <w:rPr>
          <w:rFonts w:ascii="Times New Roman" w:hAnsi="Times New Roman" w:cs="Times New Roman"/>
          <w:b/>
          <w:i/>
          <w:sz w:val="24"/>
          <w:szCs w:val="24"/>
        </w:rPr>
        <w:t>In Between? Summer School</w:t>
      </w:r>
      <w:r w:rsidR="00466BD9">
        <w:rPr>
          <w:rFonts w:ascii="Times New Roman" w:hAnsi="Times New Roman" w:cs="Times New Roman"/>
          <w:i/>
          <w:sz w:val="24"/>
          <w:szCs w:val="24"/>
        </w:rPr>
        <w:t xml:space="preserve"> </w:t>
      </w:r>
      <w:r w:rsidR="00466BD9">
        <w:rPr>
          <w:rFonts w:ascii="Times New Roman" w:hAnsi="Times New Roman" w:cs="Times New Roman"/>
          <w:sz w:val="24"/>
          <w:szCs w:val="24"/>
        </w:rPr>
        <w:t xml:space="preserve">și </w:t>
      </w:r>
      <w:r w:rsidR="00466BD9" w:rsidRPr="00466BD9">
        <w:rPr>
          <w:rFonts w:ascii="Times New Roman" w:hAnsi="Times New Roman" w:cs="Times New Roman"/>
          <w:b/>
          <w:i/>
          <w:sz w:val="24"/>
          <w:szCs w:val="24"/>
        </w:rPr>
        <w:t>Freedom of Speech Beyond Borders</w:t>
      </w:r>
      <w:r w:rsidR="00466BD9">
        <w:rPr>
          <w:rFonts w:ascii="Times New Roman" w:hAnsi="Times New Roman" w:cs="Times New Roman"/>
          <w:i/>
          <w:sz w:val="24"/>
          <w:szCs w:val="24"/>
        </w:rPr>
        <w:t xml:space="preserve">. </w:t>
      </w:r>
    </w:p>
    <w:p w14:paraId="4D566B0A" w14:textId="1F56218C" w:rsidR="006D698A" w:rsidRPr="00891D82" w:rsidRDefault="00B67287" w:rsidP="00891D82">
      <w:pPr>
        <w:jc w:val="both"/>
        <w:rPr>
          <w:rFonts w:ascii="Times New Roman" w:hAnsi="Times New Roman" w:cs="Times New Roman"/>
          <w:sz w:val="28"/>
          <w:szCs w:val="28"/>
        </w:rPr>
      </w:pPr>
      <w:r w:rsidRPr="008E5691">
        <w:rPr>
          <w:rFonts w:ascii="Times New Roman" w:hAnsi="Times New Roman" w:cs="Times New Roman"/>
          <w:b/>
          <w:bCs/>
          <w:i/>
          <w:iCs/>
          <w:sz w:val="28"/>
          <w:szCs w:val="28"/>
        </w:rPr>
        <w:t>In Between?</w:t>
      </w:r>
      <w:r w:rsidR="008E5691" w:rsidRPr="008E5691">
        <w:rPr>
          <w:rFonts w:ascii="Times New Roman" w:hAnsi="Times New Roman" w:cs="Times New Roman"/>
          <w:b/>
          <w:bCs/>
          <w:i/>
          <w:iCs/>
          <w:sz w:val="28"/>
          <w:szCs w:val="28"/>
        </w:rPr>
        <w:t xml:space="preserve"> Summer School </w:t>
      </w:r>
      <w:r w:rsidR="008E5691">
        <w:rPr>
          <w:rFonts w:ascii="Times New Roman" w:hAnsi="Times New Roman" w:cs="Times New Roman"/>
          <w:sz w:val="28"/>
          <w:szCs w:val="28"/>
        </w:rPr>
        <w:t xml:space="preserve">– o experiență interculturală în </w:t>
      </w:r>
      <w:r w:rsidR="00AD3963" w:rsidRPr="00AD3963">
        <w:rPr>
          <w:rFonts w:ascii="Times New Roman" w:hAnsi="Times New Roman" w:cs="Times New Roman"/>
          <w:sz w:val="28"/>
          <w:szCs w:val="28"/>
        </w:rPr>
        <w:t>Görlitz (Germania) și Zgorzelec (Polonia)</w:t>
      </w:r>
    </w:p>
    <w:p w14:paraId="7887EEAA" w14:textId="3B348749" w:rsidR="00642763" w:rsidRDefault="00AD3963" w:rsidP="002614F2">
      <w:pPr>
        <w:jc w:val="both"/>
        <w:rPr>
          <w:rFonts w:ascii="Times New Roman" w:hAnsi="Times New Roman" w:cs="Times New Roman"/>
          <w:sz w:val="24"/>
          <w:szCs w:val="24"/>
        </w:rPr>
      </w:pPr>
      <w:r>
        <w:rPr>
          <w:rFonts w:ascii="Times New Roman" w:hAnsi="Times New Roman" w:cs="Times New Roman"/>
          <w:sz w:val="24"/>
          <w:szCs w:val="24"/>
        </w:rPr>
        <w:t xml:space="preserve">Cea de-a zecea ediție a școlii de vară </w:t>
      </w:r>
      <w:r w:rsidR="00D77014" w:rsidRPr="00D77014">
        <w:rPr>
          <w:rFonts w:ascii="Times New Roman" w:hAnsi="Times New Roman" w:cs="Times New Roman"/>
          <w:b/>
          <w:bCs/>
          <w:sz w:val="24"/>
          <w:szCs w:val="24"/>
        </w:rPr>
        <w:t>„</w:t>
      </w:r>
      <w:r w:rsidRPr="00642763">
        <w:rPr>
          <w:rFonts w:ascii="Times New Roman" w:hAnsi="Times New Roman" w:cs="Times New Roman"/>
          <w:b/>
          <w:i/>
          <w:iCs/>
          <w:sz w:val="24"/>
          <w:szCs w:val="24"/>
        </w:rPr>
        <w:t>In Between</w:t>
      </w:r>
      <w:r w:rsidR="009046A7">
        <w:rPr>
          <w:rFonts w:ascii="Times New Roman" w:hAnsi="Times New Roman" w:cs="Times New Roman"/>
          <w:b/>
          <w:i/>
          <w:iCs/>
          <w:sz w:val="24"/>
          <w:szCs w:val="24"/>
        </w:rPr>
        <w:t>?</w:t>
      </w:r>
      <w:r w:rsidR="00D77014">
        <w:rPr>
          <w:rFonts w:ascii="Times New Roman" w:hAnsi="Times New Roman" w:cs="Times New Roman"/>
          <w:b/>
          <w:i/>
          <w:iCs/>
          <w:sz w:val="24"/>
          <w:szCs w:val="24"/>
        </w:rPr>
        <w:t>”</w:t>
      </w:r>
      <w:r>
        <w:rPr>
          <w:rFonts w:ascii="Times New Roman" w:hAnsi="Times New Roman" w:cs="Times New Roman"/>
          <w:i/>
          <w:iCs/>
          <w:sz w:val="24"/>
          <w:szCs w:val="24"/>
        </w:rPr>
        <w:t xml:space="preserve"> </w:t>
      </w:r>
      <w:r>
        <w:rPr>
          <w:rFonts w:ascii="Times New Roman" w:hAnsi="Times New Roman" w:cs="Times New Roman"/>
          <w:sz w:val="24"/>
          <w:szCs w:val="24"/>
        </w:rPr>
        <w:t xml:space="preserve">se va desfășura în perioada </w:t>
      </w:r>
      <w:r w:rsidRPr="00AD3963">
        <w:rPr>
          <w:rFonts w:ascii="Times New Roman" w:hAnsi="Times New Roman" w:cs="Times New Roman"/>
          <w:b/>
          <w:bCs/>
          <w:sz w:val="24"/>
          <w:szCs w:val="24"/>
        </w:rPr>
        <w:t>21-31 august 2025</w:t>
      </w:r>
      <w:r>
        <w:rPr>
          <w:rFonts w:ascii="Times New Roman" w:hAnsi="Times New Roman" w:cs="Times New Roman"/>
          <w:sz w:val="24"/>
          <w:szCs w:val="24"/>
        </w:rPr>
        <w:t>, fiind precedată de o întâlnire p</w:t>
      </w:r>
      <w:r w:rsidR="00642763">
        <w:rPr>
          <w:rFonts w:ascii="Times New Roman" w:hAnsi="Times New Roman" w:cs="Times New Roman"/>
          <w:sz w:val="24"/>
          <w:szCs w:val="24"/>
        </w:rPr>
        <w:t>regătitoare online în cursul lunii iulie</w:t>
      </w:r>
      <w:r>
        <w:rPr>
          <w:rFonts w:ascii="Times New Roman" w:hAnsi="Times New Roman" w:cs="Times New Roman"/>
          <w:sz w:val="24"/>
          <w:szCs w:val="24"/>
        </w:rPr>
        <w:t xml:space="preserve">. Participanții vor vizita orașele </w:t>
      </w:r>
      <w:r w:rsidR="00D76167" w:rsidRPr="00D76167">
        <w:rPr>
          <w:rFonts w:ascii="Times New Roman" w:hAnsi="Times New Roman" w:cs="Times New Roman"/>
          <w:sz w:val="24"/>
          <w:szCs w:val="24"/>
        </w:rPr>
        <w:t>Görlitz și Zgorzelec</w:t>
      </w:r>
      <w:r w:rsidR="00D76167">
        <w:rPr>
          <w:rFonts w:ascii="Times New Roman" w:hAnsi="Times New Roman" w:cs="Times New Roman"/>
          <w:sz w:val="24"/>
          <w:szCs w:val="24"/>
        </w:rPr>
        <w:t xml:space="preserve">, unde vor lua parte la ateliere </w:t>
      </w:r>
      <w:r w:rsidR="009046A7">
        <w:rPr>
          <w:rFonts w:ascii="Times New Roman" w:hAnsi="Times New Roman" w:cs="Times New Roman"/>
          <w:sz w:val="24"/>
          <w:szCs w:val="24"/>
        </w:rPr>
        <w:t xml:space="preserve">de pregătire pentru cercetările ultrioare </w:t>
      </w:r>
      <w:r w:rsidR="00642763">
        <w:rPr>
          <w:rFonts w:ascii="Times New Roman" w:hAnsi="Times New Roman" w:cs="Times New Roman"/>
          <w:sz w:val="24"/>
          <w:szCs w:val="24"/>
        </w:rPr>
        <w:t xml:space="preserve">despre istoria orală, peisajul ca moștenire culturală și realizarea de podcasturi. </w:t>
      </w:r>
    </w:p>
    <w:p w14:paraId="2E7D4FA3" w14:textId="265AAF33" w:rsidR="00D76167" w:rsidRDefault="00D76167" w:rsidP="002614F2">
      <w:pPr>
        <w:jc w:val="both"/>
        <w:rPr>
          <w:rFonts w:ascii="Times New Roman" w:hAnsi="Times New Roman" w:cs="Times New Roman"/>
          <w:sz w:val="24"/>
          <w:szCs w:val="24"/>
        </w:rPr>
      </w:pPr>
      <w:r>
        <w:rPr>
          <w:rFonts w:ascii="Times New Roman" w:hAnsi="Times New Roman" w:cs="Times New Roman"/>
          <w:sz w:val="24"/>
          <w:szCs w:val="24"/>
        </w:rPr>
        <w:t xml:space="preserve">Tinerii vor avea ocazia să exploreze regiunea de graniță germano-polonă, participând la </w:t>
      </w:r>
      <w:r w:rsidR="009046A7">
        <w:rPr>
          <w:rFonts w:ascii="Times New Roman" w:hAnsi="Times New Roman" w:cs="Times New Roman"/>
          <w:sz w:val="24"/>
          <w:szCs w:val="24"/>
        </w:rPr>
        <w:t xml:space="preserve">tururi ghidate și înregistrând </w:t>
      </w:r>
      <w:r>
        <w:rPr>
          <w:rFonts w:ascii="Times New Roman" w:hAnsi="Times New Roman" w:cs="Times New Roman"/>
          <w:sz w:val="24"/>
          <w:szCs w:val="24"/>
        </w:rPr>
        <w:t>interviuri cu experți și membri ai comunităților locale. La final, rezultatele cercetărilor vor fi prezentate sub forma unui podcast artistic scurt, rea</w:t>
      </w:r>
      <w:r w:rsidR="009046A7">
        <w:rPr>
          <w:rFonts w:ascii="Times New Roman" w:hAnsi="Times New Roman" w:cs="Times New Roman"/>
          <w:sz w:val="24"/>
          <w:szCs w:val="24"/>
        </w:rPr>
        <w:t xml:space="preserve">lizat cu sprijinul unui expert. Podcastul </w:t>
      </w:r>
      <w:r>
        <w:rPr>
          <w:rFonts w:ascii="Times New Roman" w:hAnsi="Times New Roman" w:cs="Times New Roman"/>
          <w:sz w:val="24"/>
          <w:szCs w:val="24"/>
        </w:rPr>
        <w:t xml:space="preserve">va fi distribuit pe platformele </w:t>
      </w:r>
      <w:r>
        <w:rPr>
          <w:rFonts w:ascii="Times New Roman" w:hAnsi="Times New Roman" w:cs="Times New Roman"/>
          <w:i/>
          <w:iCs/>
          <w:sz w:val="24"/>
          <w:szCs w:val="24"/>
        </w:rPr>
        <w:t xml:space="preserve">Spotify </w:t>
      </w:r>
      <w:r>
        <w:rPr>
          <w:rFonts w:ascii="Times New Roman" w:hAnsi="Times New Roman" w:cs="Times New Roman"/>
          <w:sz w:val="24"/>
          <w:szCs w:val="24"/>
        </w:rPr>
        <w:t xml:space="preserve">și </w:t>
      </w:r>
      <w:r>
        <w:rPr>
          <w:rFonts w:ascii="Times New Roman" w:hAnsi="Times New Roman" w:cs="Times New Roman"/>
          <w:i/>
          <w:iCs/>
          <w:sz w:val="24"/>
          <w:szCs w:val="24"/>
        </w:rPr>
        <w:t>Simplecast</w:t>
      </w:r>
      <w:r w:rsidR="009046A7">
        <w:rPr>
          <w:rFonts w:ascii="Times New Roman" w:hAnsi="Times New Roman" w:cs="Times New Roman"/>
          <w:sz w:val="24"/>
          <w:szCs w:val="24"/>
        </w:rPr>
        <w:t xml:space="preserve">, ca parte a </w:t>
      </w:r>
      <w:r>
        <w:rPr>
          <w:rFonts w:ascii="Times New Roman" w:hAnsi="Times New Roman" w:cs="Times New Roman"/>
          <w:sz w:val="24"/>
          <w:szCs w:val="24"/>
        </w:rPr>
        <w:t xml:space="preserve"> </w:t>
      </w:r>
      <w:r w:rsidR="00642763">
        <w:rPr>
          <w:rFonts w:ascii="Times New Roman" w:hAnsi="Times New Roman" w:cs="Times New Roman"/>
          <w:sz w:val="24"/>
          <w:szCs w:val="24"/>
        </w:rPr>
        <w:t xml:space="preserve">programului </w:t>
      </w:r>
      <w:r>
        <w:rPr>
          <w:rFonts w:ascii="Times New Roman" w:hAnsi="Times New Roman" w:cs="Times New Roman"/>
          <w:i/>
          <w:iCs/>
          <w:sz w:val="24"/>
          <w:szCs w:val="24"/>
        </w:rPr>
        <w:t>In Between?</w:t>
      </w:r>
      <w:r w:rsidR="007E09CF">
        <w:rPr>
          <w:rFonts w:ascii="Times New Roman" w:hAnsi="Times New Roman" w:cs="Times New Roman"/>
          <w:sz w:val="24"/>
          <w:szCs w:val="24"/>
        </w:rPr>
        <w:t>,</w:t>
      </w:r>
      <w:r w:rsidR="00642763">
        <w:rPr>
          <w:rFonts w:ascii="Times New Roman" w:hAnsi="Times New Roman" w:cs="Times New Roman"/>
          <w:sz w:val="24"/>
          <w:szCs w:val="24"/>
        </w:rPr>
        <w:t xml:space="preserve"> seria de podcast</w:t>
      </w:r>
      <w:r w:rsidR="007E09CF">
        <w:rPr>
          <w:rFonts w:ascii="Times New Roman" w:hAnsi="Times New Roman" w:cs="Times New Roman"/>
          <w:sz w:val="24"/>
          <w:szCs w:val="24"/>
        </w:rPr>
        <w:t xml:space="preserve">. </w:t>
      </w:r>
    </w:p>
    <w:p w14:paraId="4CBA1D51" w14:textId="0C8B9843" w:rsidR="007E09CF" w:rsidRDefault="007E09CF" w:rsidP="002614F2">
      <w:pPr>
        <w:jc w:val="both"/>
        <w:rPr>
          <w:rFonts w:ascii="Times New Roman" w:hAnsi="Times New Roman" w:cs="Times New Roman"/>
          <w:sz w:val="24"/>
          <w:szCs w:val="24"/>
        </w:rPr>
      </w:pPr>
      <w:r>
        <w:rPr>
          <w:rFonts w:ascii="Times New Roman" w:hAnsi="Times New Roman" w:cs="Times New Roman"/>
          <w:sz w:val="24"/>
          <w:szCs w:val="24"/>
        </w:rPr>
        <w:t xml:space="preserve">Școala de vară </w:t>
      </w:r>
      <w:r w:rsidR="00D77014" w:rsidRPr="00D77014">
        <w:rPr>
          <w:rFonts w:ascii="Times New Roman" w:hAnsi="Times New Roman" w:cs="Times New Roman"/>
          <w:b/>
          <w:bCs/>
          <w:sz w:val="24"/>
          <w:szCs w:val="24"/>
        </w:rPr>
        <w:t>„</w:t>
      </w:r>
      <w:r w:rsidR="009046A7" w:rsidRPr="009046A7">
        <w:rPr>
          <w:rFonts w:ascii="Times New Roman" w:hAnsi="Times New Roman" w:cs="Times New Roman"/>
          <w:b/>
          <w:i/>
          <w:sz w:val="24"/>
          <w:szCs w:val="24"/>
        </w:rPr>
        <w:t>In Between?</w:t>
      </w:r>
      <w:r w:rsidR="00D77014">
        <w:rPr>
          <w:rFonts w:ascii="Times New Roman" w:hAnsi="Times New Roman" w:cs="Times New Roman"/>
          <w:b/>
          <w:i/>
          <w:sz w:val="24"/>
          <w:szCs w:val="24"/>
        </w:rPr>
        <w:t>”</w:t>
      </w:r>
      <w:r w:rsidR="009046A7">
        <w:rPr>
          <w:rFonts w:ascii="Times New Roman" w:hAnsi="Times New Roman" w:cs="Times New Roman"/>
          <w:i/>
          <w:sz w:val="24"/>
          <w:szCs w:val="24"/>
        </w:rPr>
        <w:t xml:space="preserve"> </w:t>
      </w:r>
      <w:r>
        <w:rPr>
          <w:rFonts w:ascii="Times New Roman" w:hAnsi="Times New Roman" w:cs="Times New Roman"/>
          <w:sz w:val="24"/>
          <w:szCs w:val="24"/>
        </w:rPr>
        <w:t xml:space="preserve">se adresează studenților și </w:t>
      </w:r>
      <w:r w:rsidR="00642763">
        <w:rPr>
          <w:rFonts w:ascii="Times New Roman" w:hAnsi="Times New Roman" w:cs="Times New Roman"/>
          <w:sz w:val="24"/>
          <w:szCs w:val="24"/>
        </w:rPr>
        <w:t>tinerilor cu vârste între 18-</w:t>
      </w:r>
      <w:r>
        <w:rPr>
          <w:rFonts w:ascii="Times New Roman" w:hAnsi="Times New Roman" w:cs="Times New Roman"/>
          <w:sz w:val="24"/>
          <w:szCs w:val="24"/>
        </w:rPr>
        <w:t>26 de ani, din domeni</w:t>
      </w:r>
      <w:r w:rsidR="00642763">
        <w:rPr>
          <w:rFonts w:ascii="Times New Roman" w:hAnsi="Times New Roman" w:cs="Times New Roman"/>
          <w:sz w:val="24"/>
          <w:szCs w:val="24"/>
        </w:rPr>
        <w:t xml:space="preserve">ul </w:t>
      </w:r>
      <w:r w:rsidR="00917F21">
        <w:rPr>
          <w:rFonts w:ascii="Times New Roman" w:hAnsi="Times New Roman" w:cs="Times New Roman"/>
          <w:sz w:val="24"/>
          <w:szCs w:val="24"/>
        </w:rPr>
        <w:t xml:space="preserve"> artelor și științelor umaniste, cu reședința în</w:t>
      </w:r>
      <w:r w:rsidR="00642763">
        <w:rPr>
          <w:rFonts w:ascii="Times New Roman" w:hAnsi="Times New Roman" w:cs="Times New Roman"/>
          <w:sz w:val="24"/>
          <w:szCs w:val="24"/>
        </w:rPr>
        <w:t xml:space="preserve"> țările Uniunii Europene</w:t>
      </w:r>
      <w:r w:rsidR="00917F21">
        <w:rPr>
          <w:rFonts w:ascii="Times New Roman" w:hAnsi="Times New Roman" w:cs="Times New Roman"/>
          <w:sz w:val="24"/>
          <w:szCs w:val="24"/>
        </w:rPr>
        <w:t xml:space="preserve">, cunoscători ai limbii engleze (cunoașterea limbii germane și/sau poloneze reprezintă un avantaj). </w:t>
      </w:r>
    </w:p>
    <w:p w14:paraId="03E5ABF9" w14:textId="52F351BA" w:rsidR="00917F21" w:rsidRDefault="00917F21" w:rsidP="002614F2">
      <w:pPr>
        <w:jc w:val="both"/>
        <w:rPr>
          <w:rFonts w:ascii="Times New Roman" w:hAnsi="Times New Roman" w:cs="Times New Roman"/>
          <w:sz w:val="24"/>
          <w:szCs w:val="24"/>
        </w:rPr>
      </w:pPr>
      <w:r>
        <w:rPr>
          <w:rFonts w:ascii="Times New Roman" w:hAnsi="Times New Roman" w:cs="Times New Roman"/>
          <w:sz w:val="24"/>
          <w:szCs w:val="24"/>
        </w:rPr>
        <w:t xml:space="preserve">Participarea la ateliere, cazarea și masa sunt gratuite, iar participanții pot solicita rambursarea parțială a costurilor de </w:t>
      </w:r>
      <w:r w:rsidR="00567698">
        <w:rPr>
          <w:rFonts w:ascii="Times New Roman" w:hAnsi="Times New Roman" w:cs="Times New Roman"/>
          <w:sz w:val="24"/>
          <w:szCs w:val="24"/>
        </w:rPr>
        <w:t>călătorie.</w:t>
      </w:r>
    </w:p>
    <w:p w14:paraId="51089A86" w14:textId="2128D47E" w:rsidR="001F6674" w:rsidRDefault="00917F21" w:rsidP="002614F2">
      <w:pPr>
        <w:jc w:val="both"/>
        <w:rPr>
          <w:rFonts w:ascii="Times New Roman" w:hAnsi="Times New Roman" w:cs="Times New Roman"/>
          <w:sz w:val="24"/>
          <w:szCs w:val="24"/>
        </w:rPr>
      </w:pPr>
      <w:r>
        <w:rPr>
          <w:rFonts w:ascii="Times New Roman" w:hAnsi="Times New Roman" w:cs="Times New Roman"/>
          <w:sz w:val="24"/>
          <w:szCs w:val="24"/>
        </w:rPr>
        <w:t xml:space="preserve">Formularul de înscriere </w:t>
      </w:r>
      <w:r w:rsidR="00BE2C95">
        <w:rPr>
          <w:rFonts w:ascii="Times New Roman" w:hAnsi="Times New Roman" w:cs="Times New Roman"/>
          <w:sz w:val="24"/>
          <w:szCs w:val="24"/>
        </w:rPr>
        <w:t xml:space="preserve">este disponibil </w:t>
      </w:r>
      <w:hyperlink r:id="rId6" w:history="1">
        <w:r w:rsidR="00BE2C95" w:rsidRPr="001F6674">
          <w:rPr>
            <w:rStyle w:val="Hyperlink"/>
            <w:rFonts w:ascii="Times New Roman" w:hAnsi="Times New Roman" w:cs="Times New Roman"/>
            <w:b/>
            <w:bCs/>
            <w:sz w:val="24"/>
            <w:szCs w:val="24"/>
          </w:rPr>
          <w:t>aici</w:t>
        </w:r>
      </w:hyperlink>
      <w:r w:rsidR="00BE2C95" w:rsidRPr="001F6674">
        <w:rPr>
          <w:rFonts w:ascii="Times New Roman" w:hAnsi="Times New Roman" w:cs="Times New Roman"/>
          <w:b/>
          <w:bCs/>
          <w:sz w:val="24"/>
          <w:szCs w:val="24"/>
        </w:rPr>
        <w:t>.</w:t>
      </w:r>
      <w:r w:rsidR="00CF5CC0">
        <w:rPr>
          <w:rFonts w:ascii="Times New Roman" w:hAnsi="Times New Roman" w:cs="Times New Roman"/>
          <w:sz w:val="24"/>
          <w:szCs w:val="24"/>
        </w:rPr>
        <w:t xml:space="preserve"> Cei interesați pot afla mai multe informații despre școala de vară</w:t>
      </w:r>
      <w:r w:rsidR="00A751B5">
        <w:rPr>
          <w:rFonts w:ascii="Times New Roman" w:hAnsi="Times New Roman" w:cs="Times New Roman"/>
          <w:sz w:val="24"/>
          <w:szCs w:val="24"/>
        </w:rPr>
        <w:t xml:space="preserve"> și modalitatea de depunere a candidaturilor</w:t>
      </w:r>
      <w:r w:rsidR="00CF5CC0">
        <w:rPr>
          <w:rFonts w:ascii="Times New Roman" w:hAnsi="Times New Roman" w:cs="Times New Roman"/>
          <w:sz w:val="24"/>
          <w:szCs w:val="24"/>
        </w:rPr>
        <w:t xml:space="preserve"> de pe site-ul </w:t>
      </w:r>
      <w:r w:rsidR="007937E0">
        <w:rPr>
          <w:rFonts w:ascii="Times New Roman" w:hAnsi="Times New Roman" w:cs="Times New Roman"/>
          <w:sz w:val="24"/>
          <w:szCs w:val="24"/>
        </w:rPr>
        <w:t xml:space="preserve">ENRS, </w:t>
      </w:r>
      <w:hyperlink r:id="rId7" w:history="1">
        <w:r w:rsidR="007937E0" w:rsidRPr="001F6674">
          <w:rPr>
            <w:rStyle w:val="Hyperlink"/>
            <w:rFonts w:ascii="Times New Roman" w:hAnsi="Times New Roman" w:cs="Times New Roman"/>
            <w:b/>
            <w:bCs/>
            <w:sz w:val="24"/>
            <w:szCs w:val="24"/>
          </w:rPr>
          <w:t>aici</w:t>
        </w:r>
      </w:hyperlink>
      <w:r w:rsidR="007937E0" w:rsidRPr="001F6674">
        <w:rPr>
          <w:rFonts w:ascii="Times New Roman" w:hAnsi="Times New Roman" w:cs="Times New Roman"/>
          <w:b/>
          <w:bCs/>
          <w:sz w:val="24"/>
          <w:szCs w:val="24"/>
        </w:rPr>
        <w:t>.</w:t>
      </w:r>
      <w:r w:rsidR="007937E0">
        <w:rPr>
          <w:rFonts w:ascii="Times New Roman" w:hAnsi="Times New Roman" w:cs="Times New Roman"/>
          <w:sz w:val="24"/>
          <w:szCs w:val="24"/>
        </w:rPr>
        <w:t xml:space="preserve"> </w:t>
      </w:r>
    </w:p>
    <w:p w14:paraId="5F29E733" w14:textId="1DF8C15B" w:rsidR="00C86C50" w:rsidRPr="00010F19" w:rsidRDefault="00C86C50" w:rsidP="002614F2">
      <w:pPr>
        <w:jc w:val="both"/>
        <w:rPr>
          <w:rFonts w:ascii="Times New Roman" w:hAnsi="Times New Roman" w:cs="Times New Roman"/>
          <w:sz w:val="28"/>
          <w:szCs w:val="28"/>
        </w:rPr>
      </w:pPr>
      <w:r w:rsidRPr="00010F19">
        <w:rPr>
          <w:rFonts w:ascii="Times New Roman" w:hAnsi="Times New Roman" w:cs="Times New Roman"/>
          <w:b/>
          <w:bCs/>
          <w:i/>
          <w:iCs/>
          <w:sz w:val="28"/>
          <w:szCs w:val="28"/>
        </w:rPr>
        <w:t>Freedom of Speech Beyond Borders</w:t>
      </w:r>
      <w:r w:rsidRPr="00010F19">
        <w:rPr>
          <w:rFonts w:ascii="Times New Roman" w:hAnsi="Times New Roman" w:cs="Times New Roman"/>
          <w:i/>
          <w:iCs/>
          <w:sz w:val="28"/>
          <w:szCs w:val="28"/>
        </w:rPr>
        <w:t xml:space="preserve"> – </w:t>
      </w:r>
      <w:r w:rsidRPr="00010F19">
        <w:rPr>
          <w:rFonts w:ascii="Times New Roman" w:hAnsi="Times New Roman" w:cs="Times New Roman"/>
          <w:sz w:val="28"/>
          <w:szCs w:val="28"/>
        </w:rPr>
        <w:t xml:space="preserve">despre cenzură și libertate de exprimare </w:t>
      </w:r>
      <w:r w:rsidR="00010F19" w:rsidRPr="00010F19">
        <w:rPr>
          <w:rFonts w:ascii="Times New Roman" w:hAnsi="Times New Roman" w:cs="Times New Roman"/>
          <w:sz w:val="28"/>
          <w:szCs w:val="28"/>
        </w:rPr>
        <w:t>în Europa</w:t>
      </w:r>
    </w:p>
    <w:p w14:paraId="684C103E" w14:textId="250CB08E" w:rsidR="00A751B5" w:rsidRDefault="00142354" w:rsidP="002614F2">
      <w:pPr>
        <w:jc w:val="both"/>
        <w:rPr>
          <w:rFonts w:ascii="Times New Roman" w:hAnsi="Times New Roman" w:cs="Times New Roman"/>
          <w:sz w:val="24"/>
          <w:szCs w:val="24"/>
        </w:rPr>
      </w:pPr>
      <w:r>
        <w:rPr>
          <w:rFonts w:ascii="Times New Roman" w:hAnsi="Times New Roman" w:cs="Times New Roman"/>
          <w:sz w:val="24"/>
          <w:szCs w:val="24"/>
        </w:rPr>
        <w:t xml:space="preserve">Proiectul </w:t>
      </w:r>
      <w:r w:rsidR="00D77014" w:rsidRPr="00D77014">
        <w:rPr>
          <w:rFonts w:ascii="Times New Roman" w:hAnsi="Times New Roman" w:cs="Times New Roman"/>
          <w:b/>
          <w:bCs/>
          <w:sz w:val="24"/>
          <w:szCs w:val="24"/>
        </w:rPr>
        <w:t>„</w:t>
      </w:r>
      <w:r w:rsidR="003E1F36" w:rsidRPr="00A751B5">
        <w:rPr>
          <w:rFonts w:ascii="Times New Roman" w:hAnsi="Times New Roman" w:cs="Times New Roman"/>
          <w:b/>
          <w:i/>
          <w:iCs/>
          <w:sz w:val="24"/>
          <w:szCs w:val="24"/>
        </w:rPr>
        <w:t>Freedom of Speech Beyond Borders</w:t>
      </w:r>
      <w:r w:rsidR="00D77014">
        <w:rPr>
          <w:rFonts w:ascii="Times New Roman" w:hAnsi="Times New Roman" w:cs="Times New Roman"/>
          <w:b/>
          <w:i/>
          <w:iCs/>
          <w:sz w:val="24"/>
          <w:szCs w:val="24"/>
        </w:rPr>
        <w:t>”</w:t>
      </w:r>
      <w:r w:rsidR="003E1F36">
        <w:rPr>
          <w:rFonts w:ascii="Times New Roman" w:hAnsi="Times New Roman" w:cs="Times New Roman"/>
          <w:i/>
          <w:iCs/>
          <w:sz w:val="24"/>
          <w:szCs w:val="24"/>
        </w:rPr>
        <w:t xml:space="preserve"> </w:t>
      </w:r>
      <w:r w:rsidR="00A751B5">
        <w:rPr>
          <w:rFonts w:ascii="Times New Roman" w:hAnsi="Times New Roman" w:cs="Times New Roman"/>
          <w:sz w:val="24"/>
          <w:szCs w:val="24"/>
        </w:rPr>
        <w:t xml:space="preserve">își propune să familiarizeze tinerii cu istoria luptei împotriva cenzurii din timpul Războiului Rece și să faciliteze reflecția critică asupra cazurilor actuale în care libertatea de exprimare este încălcată, iar accesul la surse sigure de informare este limitat. </w:t>
      </w:r>
    </w:p>
    <w:p w14:paraId="38E49648" w14:textId="6256507E" w:rsidR="00567698" w:rsidRDefault="003E1F36" w:rsidP="002614F2">
      <w:pPr>
        <w:jc w:val="both"/>
        <w:rPr>
          <w:rFonts w:ascii="Times New Roman" w:hAnsi="Times New Roman" w:cs="Times New Roman"/>
          <w:sz w:val="24"/>
          <w:szCs w:val="24"/>
        </w:rPr>
      </w:pPr>
      <w:r>
        <w:rPr>
          <w:rFonts w:ascii="Times New Roman" w:hAnsi="Times New Roman" w:cs="Times New Roman"/>
          <w:sz w:val="24"/>
          <w:szCs w:val="24"/>
        </w:rPr>
        <w:t xml:space="preserve">Programul include </w:t>
      </w:r>
      <w:r w:rsidRPr="009046A7">
        <w:rPr>
          <w:rFonts w:ascii="Times New Roman" w:hAnsi="Times New Roman" w:cs="Times New Roman"/>
          <w:sz w:val="24"/>
          <w:szCs w:val="24"/>
        </w:rPr>
        <w:t>seminarii online</w:t>
      </w:r>
      <w:r w:rsidR="00567698">
        <w:rPr>
          <w:rFonts w:ascii="Times New Roman" w:hAnsi="Times New Roman" w:cs="Times New Roman"/>
          <w:sz w:val="24"/>
          <w:szCs w:val="24"/>
        </w:rPr>
        <w:t xml:space="preserve"> și </w:t>
      </w:r>
      <w:r w:rsidR="00567698" w:rsidRPr="009046A7">
        <w:rPr>
          <w:rFonts w:ascii="Times New Roman" w:hAnsi="Times New Roman" w:cs="Times New Roman"/>
          <w:sz w:val="24"/>
          <w:szCs w:val="24"/>
        </w:rPr>
        <w:t>două vizite de studiu paralele</w:t>
      </w:r>
      <w:r w:rsidR="00567698">
        <w:rPr>
          <w:rFonts w:ascii="Times New Roman" w:hAnsi="Times New Roman" w:cs="Times New Roman"/>
          <w:sz w:val="24"/>
          <w:szCs w:val="24"/>
        </w:rPr>
        <w:t>, una la arhiva Centrului de Cercetare pentru Studii Est-Europene de la Universitatea din Bremen (Germania) și ceala</w:t>
      </w:r>
      <w:r w:rsidR="00D77014">
        <w:rPr>
          <w:rFonts w:ascii="Times New Roman" w:hAnsi="Times New Roman" w:cs="Times New Roman"/>
          <w:sz w:val="24"/>
          <w:szCs w:val="24"/>
        </w:rPr>
        <w:t>l</w:t>
      </w:r>
      <w:r w:rsidR="00567698">
        <w:rPr>
          <w:rFonts w:ascii="Times New Roman" w:hAnsi="Times New Roman" w:cs="Times New Roman"/>
          <w:sz w:val="24"/>
          <w:szCs w:val="24"/>
        </w:rPr>
        <w:t>t</w:t>
      </w:r>
      <w:r w:rsidR="009304B6">
        <w:rPr>
          <w:rFonts w:ascii="Times New Roman" w:hAnsi="Times New Roman" w:cs="Times New Roman"/>
          <w:sz w:val="24"/>
          <w:szCs w:val="24"/>
        </w:rPr>
        <w:t>ă</w:t>
      </w:r>
      <w:r w:rsidR="00567698">
        <w:rPr>
          <w:rFonts w:ascii="Times New Roman" w:hAnsi="Times New Roman" w:cs="Times New Roman"/>
          <w:sz w:val="24"/>
          <w:szCs w:val="24"/>
        </w:rPr>
        <w:t xml:space="preserve"> din Praga (Republica Cehă), dar și la arhivele Bibliotecii Libri Prohibiti și ale Bibliotecii </w:t>
      </w:r>
      <w:r w:rsidR="00567698" w:rsidRPr="00567698">
        <w:rPr>
          <w:rFonts w:ascii="Times New Roman" w:hAnsi="Times New Roman" w:cs="Times New Roman"/>
          <w:sz w:val="24"/>
          <w:szCs w:val="24"/>
        </w:rPr>
        <w:t>Václav Havel</w:t>
      </w:r>
      <w:r w:rsidR="00567698">
        <w:rPr>
          <w:rFonts w:ascii="Times New Roman" w:hAnsi="Times New Roman" w:cs="Times New Roman"/>
          <w:sz w:val="24"/>
          <w:szCs w:val="24"/>
        </w:rPr>
        <w:t>. În urma cercetărilor din aceste două orașe, participanții se vor reuni la Maisons-</w:t>
      </w:r>
      <w:r w:rsidR="004345F8">
        <w:rPr>
          <w:rFonts w:ascii="Times New Roman" w:hAnsi="Times New Roman" w:cs="Times New Roman"/>
          <w:sz w:val="24"/>
          <w:szCs w:val="24"/>
        </w:rPr>
        <w:t>Laffitte, lângă Paris (Franța),</w:t>
      </w:r>
      <w:r w:rsidR="00567698" w:rsidRPr="00567698">
        <w:rPr>
          <w:rFonts w:ascii="Times New Roman" w:hAnsi="Times New Roman" w:cs="Times New Roman"/>
          <w:sz w:val="24"/>
          <w:szCs w:val="24"/>
        </w:rPr>
        <w:t xml:space="preserve"> la Casa Institutului Literar, un</w:t>
      </w:r>
      <w:r w:rsidR="00567698">
        <w:rPr>
          <w:rFonts w:ascii="Times New Roman" w:hAnsi="Times New Roman" w:cs="Times New Roman"/>
          <w:sz w:val="24"/>
          <w:szCs w:val="24"/>
        </w:rPr>
        <w:t xml:space="preserve"> loc </w:t>
      </w:r>
      <w:r w:rsidR="004345F8">
        <w:rPr>
          <w:rFonts w:ascii="Times New Roman" w:hAnsi="Times New Roman" w:cs="Times New Roman"/>
          <w:sz w:val="24"/>
          <w:szCs w:val="24"/>
        </w:rPr>
        <w:t>semnificativ pentru editura poloneză</w:t>
      </w:r>
      <w:r w:rsidR="00567698">
        <w:rPr>
          <w:rFonts w:ascii="Times New Roman" w:hAnsi="Times New Roman" w:cs="Times New Roman"/>
          <w:sz w:val="24"/>
          <w:szCs w:val="24"/>
        </w:rPr>
        <w:t xml:space="preserve"> din exil. </w:t>
      </w:r>
    </w:p>
    <w:p w14:paraId="1561E156" w14:textId="2C118136" w:rsidR="00A751B5" w:rsidRDefault="00C6708B" w:rsidP="002614F2">
      <w:pPr>
        <w:jc w:val="both"/>
        <w:rPr>
          <w:rFonts w:ascii="Times New Roman" w:hAnsi="Times New Roman" w:cs="Times New Roman"/>
          <w:sz w:val="24"/>
          <w:szCs w:val="24"/>
        </w:rPr>
      </w:pPr>
      <w:r>
        <w:rPr>
          <w:rFonts w:ascii="Times New Roman" w:hAnsi="Times New Roman" w:cs="Times New Roman"/>
          <w:sz w:val="24"/>
          <w:szCs w:val="24"/>
        </w:rPr>
        <w:t>Rezultatul final al ș</w:t>
      </w:r>
      <w:r w:rsidR="00A751B5">
        <w:rPr>
          <w:rFonts w:ascii="Times New Roman" w:hAnsi="Times New Roman" w:cs="Times New Roman"/>
          <w:sz w:val="24"/>
          <w:szCs w:val="24"/>
        </w:rPr>
        <w:t xml:space="preserve">colii va fi un jurnal colectiv </w:t>
      </w:r>
      <w:r>
        <w:rPr>
          <w:rFonts w:ascii="Times New Roman" w:hAnsi="Times New Roman" w:cs="Times New Roman"/>
          <w:sz w:val="24"/>
          <w:szCs w:val="24"/>
        </w:rPr>
        <w:t xml:space="preserve">inspirat de </w:t>
      </w:r>
      <w:r w:rsidRPr="004345F8">
        <w:rPr>
          <w:rFonts w:ascii="Times New Roman" w:hAnsi="Times New Roman" w:cs="Times New Roman"/>
          <w:b/>
          <w:i/>
          <w:iCs/>
          <w:sz w:val="24"/>
          <w:szCs w:val="24"/>
        </w:rPr>
        <w:t>samizdat</w:t>
      </w:r>
      <w:r w:rsidR="00A751B5">
        <w:rPr>
          <w:rFonts w:ascii="Times New Roman" w:hAnsi="Times New Roman" w:cs="Times New Roman"/>
          <w:sz w:val="24"/>
          <w:szCs w:val="24"/>
        </w:rPr>
        <w:t xml:space="preserve">, creat </w:t>
      </w:r>
      <w:r>
        <w:rPr>
          <w:rFonts w:ascii="Times New Roman" w:hAnsi="Times New Roman" w:cs="Times New Roman"/>
          <w:sz w:val="24"/>
          <w:szCs w:val="24"/>
        </w:rPr>
        <w:t xml:space="preserve">de participanți, </w:t>
      </w:r>
      <w:r w:rsidR="00A751B5">
        <w:rPr>
          <w:rFonts w:ascii="Times New Roman" w:hAnsi="Times New Roman" w:cs="Times New Roman"/>
          <w:sz w:val="24"/>
          <w:szCs w:val="24"/>
        </w:rPr>
        <w:t>un</w:t>
      </w:r>
      <w:r w:rsidR="004345F8">
        <w:rPr>
          <w:rFonts w:ascii="Times New Roman" w:hAnsi="Times New Roman" w:cs="Times New Roman"/>
          <w:sz w:val="24"/>
          <w:szCs w:val="24"/>
        </w:rPr>
        <w:t xml:space="preserve"> spațiu care va reflecta cercet</w:t>
      </w:r>
      <w:r w:rsidR="00A751B5">
        <w:rPr>
          <w:rFonts w:ascii="Times New Roman" w:hAnsi="Times New Roman" w:cs="Times New Roman"/>
          <w:sz w:val="24"/>
          <w:szCs w:val="24"/>
        </w:rPr>
        <w:t xml:space="preserve">ările, perspectivele și experiențele personale ale </w:t>
      </w:r>
      <w:r w:rsidR="004345F8">
        <w:rPr>
          <w:rFonts w:ascii="Times New Roman" w:hAnsi="Times New Roman" w:cs="Times New Roman"/>
          <w:sz w:val="24"/>
          <w:szCs w:val="24"/>
        </w:rPr>
        <w:t>acestora.</w:t>
      </w:r>
    </w:p>
    <w:p w14:paraId="07730114" w14:textId="7ACCE2E1" w:rsidR="00D03FC9" w:rsidRDefault="00D03FC9" w:rsidP="002614F2">
      <w:pPr>
        <w:jc w:val="both"/>
        <w:rPr>
          <w:rFonts w:ascii="Times New Roman" w:hAnsi="Times New Roman" w:cs="Times New Roman"/>
          <w:sz w:val="24"/>
          <w:szCs w:val="24"/>
        </w:rPr>
      </w:pPr>
      <w:r>
        <w:rPr>
          <w:rFonts w:ascii="Times New Roman" w:hAnsi="Times New Roman" w:cs="Times New Roman"/>
          <w:sz w:val="24"/>
          <w:szCs w:val="24"/>
        </w:rPr>
        <w:lastRenderedPageBreak/>
        <w:t xml:space="preserve">Programul este </w:t>
      </w:r>
      <w:r w:rsidR="00180E47">
        <w:rPr>
          <w:rFonts w:ascii="Times New Roman" w:hAnsi="Times New Roman" w:cs="Times New Roman"/>
          <w:sz w:val="24"/>
          <w:szCs w:val="24"/>
        </w:rPr>
        <w:t>destinat studenților din domenii precum științe</w:t>
      </w:r>
      <w:r w:rsidR="004345F8">
        <w:rPr>
          <w:rFonts w:ascii="Times New Roman" w:hAnsi="Times New Roman" w:cs="Times New Roman"/>
          <w:sz w:val="24"/>
          <w:szCs w:val="24"/>
        </w:rPr>
        <w:t>le</w:t>
      </w:r>
      <w:r w:rsidR="00180E47">
        <w:rPr>
          <w:rFonts w:ascii="Times New Roman" w:hAnsi="Times New Roman" w:cs="Times New Roman"/>
          <w:sz w:val="24"/>
          <w:szCs w:val="24"/>
        </w:rPr>
        <w:t xml:space="preserve"> umaniste, </w:t>
      </w:r>
      <w:r w:rsidR="00A751B5">
        <w:rPr>
          <w:rFonts w:ascii="Times New Roman" w:hAnsi="Times New Roman" w:cs="Times New Roman"/>
          <w:sz w:val="24"/>
          <w:szCs w:val="24"/>
        </w:rPr>
        <w:t xml:space="preserve">arte și științe sociale, dar și activiștilor pentru drepturile omului, jurnaliștilor, poeților și fotografilor, cunoscători ai </w:t>
      </w:r>
      <w:r w:rsidR="00F30380">
        <w:rPr>
          <w:rFonts w:ascii="Times New Roman" w:hAnsi="Times New Roman" w:cs="Times New Roman"/>
          <w:sz w:val="24"/>
          <w:szCs w:val="24"/>
        </w:rPr>
        <w:t xml:space="preserve">limbii engleze (nivel </w:t>
      </w:r>
      <w:r w:rsidR="004345F8">
        <w:rPr>
          <w:rFonts w:ascii="Times New Roman" w:hAnsi="Times New Roman" w:cs="Times New Roman"/>
          <w:sz w:val="24"/>
          <w:szCs w:val="24"/>
        </w:rPr>
        <w:t>minimum B2), iar cunoaș</w:t>
      </w:r>
      <w:r w:rsidR="00466BD9">
        <w:rPr>
          <w:rFonts w:ascii="Times New Roman" w:hAnsi="Times New Roman" w:cs="Times New Roman"/>
          <w:sz w:val="24"/>
          <w:szCs w:val="24"/>
        </w:rPr>
        <w:t xml:space="preserve">terea limbii </w:t>
      </w:r>
      <w:r w:rsidR="004345F8">
        <w:rPr>
          <w:rFonts w:ascii="Times New Roman" w:hAnsi="Times New Roman" w:cs="Times New Roman"/>
          <w:sz w:val="24"/>
          <w:szCs w:val="24"/>
        </w:rPr>
        <w:t xml:space="preserve">poloneze, maghiare, germane, cehe, și/sau slovace </w:t>
      </w:r>
      <w:r w:rsidR="00F30380">
        <w:rPr>
          <w:rFonts w:ascii="Times New Roman" w:hAnsi="Times New Roman" w:cs="Times New Roman"/>
          <w:sz w:val="24"/>
          <w:szCs w:val="24"/>
        </w:rPr>
        <w:t xml:space="preserve">constituie un avantaj. </w:t>
      </w:r>
    </w:p>
    <w:p w14:paraId="4979DEE8" w14:textId="3F8EA25E" w:rsidR="00A751B5" w:rsidRDefault="00A751B5" w:rsidP="002614F2">
      <w:pPr>
        <w:jc w:val="both"/>
        <w:rPr>
          <w:rFonts w:ascii="Times New Roman" w:hAnsi="Times New Roman" w:cs="Times New Roman"/>
          <w:sz w:val="24"/>
          <w:szCs w:val="24"/>
        </w:rPr>
      </w:pPr>
      <w:r>
        <w:rPr>
          <w:rFonts w:ascii="Times New Roman" w:hAnsi="Times New Roman" w:cs="Times New Roman"/>
          <w:sz w:val="24"/>
          <w:szCs w:val="24"/>
        </w:rPr>
        <w:t xml:space="preserve">Costurile călătoriei de la </w:t>
      </w:r>
      <w:r w:rsidR="00F30380">
        <w:rPr>
          <w:rFonts w:ascii="Times New Roman" w:hAnsi="Times New Roman" w:cs="Times New Roman"/>
          <w:sz w:val="24"/>
          <w:szCs w:val="24"/>
        </w:rPr>
        <w:t xml:space="preserve">Bremen/Praga </w:t>
      </w:r>
      <w:r>
        <w:rPr>
          <w:rFonts w:ascii="Times New Roman" w:hAnsi="Times New Roman" w:cs="Times New Roman"/>
          <w:sz w:val="24"/>
          <w:szCs w:val="24"/>
        </w:rPr>
        <w:t xml:space="preserve">la </w:t>
      </w:r>
      <w:r w:rsidR="00F30380">
        <w:rPr>
          <w:rFonts w:ascii="Times New Roman" w:hAnsi="Times New Roman" w:cs="Times New Roman"/>
          <w:sz w:val="24"/>
          <w:szCs w:val="24"/>
        </w:rPr>
        <w:t>Maisons-La</w:t>
      </w:r>
      <w:r w:rsidR="004345F8">
        <w:rPr>
          <w:rFonts w:ascii="Times New Roman" w:hAnsi="Times New Roman" w:cs="Times New Roman"/>
          <w:sz w:val="24"/>
          <w:szCs w:val="24"/>
        </w:rPr>
        <w:t xml:space="preserve">ffitte, mesele și cazarea sunt suportate </w:t>
      </w:r>
      <w:r w:rsidR="00F30380">
        <w:rPr>
          <w:rFonts w:ascii="Times New Roman" w:hAnsi="Times New Roman" w:cs="Times New Roman"/>
          <w:sz w:val="24"/>
          <w:szCs w:val="24"/>
        </w:rPr>
        <w:t>de organizatori. Participanții pot solicita rambursarea</w:t>
      </w:r>
      <w:r>
        <w:rPr>
          <w:rFonts w:ascii="Times New Roman" w:hAnsi="Times New Roman" w:cs="Times New Roman"/>
          <w:sz w:val="24"/>
          <w:szCs w:val="24"/>
        </w:rPr>
        <w:t xml:space="preserve"> costurilor de transport de la locul de finalizare a vizitei de studiu până la locul de reședință. </w:t>
      </w:r>
      <w:r w:rsidR="00F30380">
        <w:rPr>
          <w:rFonts w:ascii="Times New Roman" w:hAnsi="Times New Roman" w:cs="Times New Roman"/>
          <w:sz w:val="24"/>
          <w:szCs w:val="24"/>
        </w:rPr>
        <w:t xml:space="preserve"> </w:t>
      </w:r>
    </w:p>
    <w:p w14:paraId="2BF12F06" w14:textId="326F3880" w:rsidR="00F30380" w:rsidRDefault="00F30380" w:rsidP="002614F2">
      <w:pPr>
        <w:jc w:val="both"/>
        <w:rPr>
          <w:rFonts w:ascii="Times New Roman" w:hAnsi="Times New Roman" w:cs="Times New Roman"/>
          <w:sz w:val="24"/>
          <w:szCs w:val="24"/>
        </w:rPr>
      </w:pPr>
      <w:r>
        <w:rPr>
          <w:rFonts w:ascii="Times New Roman" w:hAnsi="Times New Roman" w:cs="Times New Roman"/>
          <w:sz w:val="24"/>
          <w:szCs w:val="24"/>
        </w:rPr>
        <w:t xml:space="preserve">Formularul de înscriere este disponibil </w:t>
      </w:r>
      <w:hyperlink r:id="rId8" w:history="1">
        <w:r w:rsidRPr="00A160AB">
          <w:rPr>
            <w:rStyle w:val="Hyperlink"/>
            <w:rFonts w:ascii="Times New Roman" w:hAnsi="Times New Roman" w:cs="Times New Roman"/>
            <w:sz w:val="24"/>
            <w:szCs w:val="24"/>
          </w:rPr>
          <w:t>aici</w:t>
        </w:r>
      </w:hyperlink>
      <w:r>
        <w:rPr>
          <w:rFonts w:ascii="Times New Roman" w:hAnsi="Times New Roman" w:cs="Times New Roman"/>
          <w:sz w:val="24"/>
          <w:szCs w:val="24"/>
        </w:rPr>
        <w:t xml:space="preserve">. Cei interesați pot afla mai multe detalii pe site-ul ENRS, </w:t>
      </w:r>
      <w:hyperlink r:id="rId9" w:history="1">
        <w:r w:rsidRPr="00DF16EF">
          <w:rPr>
            <w:rStyle w:val="Hyperlink"/>
            <w:rFonts w:ascii="Times New Roman" w:hAnsi="Times New Roman" w:cs="Times New Roman"/>
            <w:sz w:val="24"/>
            <w:szCs w:val="24"/>
          </w:rPr>
          <w:t>aici</w:t>
        </w:r>
      </w:hyperlink>
      <w:r>
        <w:rPr>
          <w:rFonts w:ascii="Times New Roman" w:hAnsi="Times New Roman" w:cs="Times New Roman"/>
          <w:sz w:val="24"/>
          <w:szCs w:val="24"/>
        </w:rPr>
        <w:t xml:space="preserve">. </w:t>
      </w:r>
    </w:p>
    <w:p w14:paraId="34587E20" w14:textId="77777777" w:rsidR="00A160AB" w:rsidRPr="00C6708B" w:rsidRDefault="00A160AB" w:rsidP="002614F2">
      <w:pPr>
        <w:jc w:val="both"/>
        <w:rPr>
          <w:rFonts w:ascii="Times New Roman" w:hAnsi="Times New Roman" w:cs="Times New Roman"/>
          <w:sz w:val="24"/>
          <w:szCs w:val="24"/>
        </w:rPr>
      </w:pPr>
    </w:p>
    <w:sectPr w:rsidR="00A160AB" w:rsidRPr="00C670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F36F52"/>
    <w:multiLevelType w:val="hybridMultilevel"/>
    <w:tmpl w:val="B9DEF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37C"/>
    <w:rsid w:val="00010F19"/>
    <w:rsid w:val="000E1953"/>
    <w:rsid w:val="00142354"/>
    <w:rsid w:val="0017615D"/>
    <w:rsid w:val="00180E47"/>
    <w:rsid w:val="001F6674"/>
    <w:rsid w:val="002614F2"/>
    <w:rsid w:val="0034037C"/>
    <w:rsid w:val="003E1F36"/>
    <w:rsid w:val="004345F8"/>
    <w:rsid w:val="00435059"/>
    <w:rsid w:val="00466BD9"/>
    <w:rsid w:val="004F1230"/>
    <w:rsid w:val="00567698"/>
    <w:rsid w:val="005B14A1"/>
    <w:rsid w:val="005C55CC"/>
    <w:rsid w:val="00642763"/>
    <w:rsid w:val="006A29CE"/>
    <w:rsid w:val="006D698A"/>
    <w:rsid w:val="007937E0"/>
    <w:rsid w:val="007B50AD"/>
    <w:rsid w:val="007E09CF"/>
    <w:rsid w:val="00876394"/>
    <w:rsid w:val="00891D82"/>
    <w:rsid w:val="008E5691"/>
    <w:rsid w:val="009046A7"/>
    <w:rsid w:val="00917F21"/>
    <w:rsid w:val="009304B6"/>
    <w:rsid w:val="009A6D42"/>
    <w:rsid w:val="009A7F4E"/>
    <w:rsid w:val="00A160AB"/>
    <w:rsid w:val="00A52D16"/>
    <w:rsid w:val="00A751B5"/>
    <w:rsid w:val="00AD3963"/>
    <w:rsid w:val="00B67287"/>
    <w:rsid w:val="00BC2B11"/>
    <w:rsid w:val="00BE2C95"/>
    <w:rsid w:val="00BF5E3B"/>
    <w:rsid w:val="00C2154D"/>
    <w:rsid w:val="00C6708B"/>
    <w:rsid w:val="00C86C50"/>
    <w:rsid w:val="00CB22E9"/>
    <w:rsid w:val="00CF5CC0"/>
    <w:rsid w:val="00CF6346"/>
    <w:rsid w:val="00D03FC9"/>
    <w:rsid w:val="00D76167"/>
    <w:rsid w:val="00D77014"/>
    <w:rsid w:val="00DE2B76"/>
    <w:rsid w:val="00DF16EF"/>
    <w:rsid w:val="00F30380"/>
    <w:rsid w:val="00FF60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94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ro-RO"/>
    </w:rPr>
  </w:style>
  <w:style w:type="paragraph" w:styleId="Heading1">
    <w:name w:val="heading 1"/>
    <w:basedOn w:val="Normal"/>
    <w:next w:val="Normal"/>
    <w:link w:val="Heading1Char"/>
    <w:uiPriority w:val="9"/>
    <w:qFormat/>
    <w:rsid w:val="003403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03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03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03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03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03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03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03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03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037C"/>
    <w:rPr>
      <w:rFonts w:asciiTheme="majorHAnsi" w:eastAsiaTheme="majorEastAsia" w:hAnsiTheme="majorHAnsi" w:cstheme="majorBidi"/>
      <w:color w:val="0F4761" w:themeColor="accent1" w:themeShade="BF"/>
      <w:sz w:val="40"/>
      <w:szCs w:val="40"/>
      <w:lang w:val="ro-RO"/>
    </w:rPr>
  </w:style>
  <w:style w:type="character" w:customStyle="1" w:styleId="Heading2Char">
    <w:name w:val="Heading 2 Char"/>
    <w:basedOn w:val="DefaultParagraphFont"/>
    <w:link w:val="Heading2"/>
    <w:uiPriority w:val="9"/>
    <w:semiHidden/>
    <w:rsid w:val="0034037C"/>
    <w:rPr>
      <w:rFonts w:asciiTheme="majorHAnsi" w:eastAsiaTheme="majorEastAsia" w:hAnsiTheme="majorHAnsi" w:cstheme="majorBidi"/>
      <w:color w:val="0F4761" w:themeColor="accent1" w:themeShade="BF"/>
      <w:sz w:val="32"/>
      <w:szCs w:val="32"/>
      <w:lang w:val="ro-RO"/>
    </w:rPr>
  </w:style>
  <w:style w:type="character" w:customStyle="1" w:styleId="Heading3Char">
    <w:name w:val="Heading 3 Char"/>
    <w:basedOn w:val="DefaultParagraphFont"/>
    <w:link w:val="Heading3"/>
    <w:uiPriority w:val="9"/>
    <w:semiHidden/>
    <w:rsid w:val="0034037C"/>
    <w:rPr>
      <w:rFonts w:eastAsiaTheme="majorEastAsia" w:cstheme="majorBidi"/>
      <w:color w:val="0F4761" w:themeColor="accent1" w:themeShade="BF"/>
      <w:sz w:val="28"/>
      <w:szCs w:val="28"/>
      <w:lang w:val="ro-RO"/>
    </w:rPr>
  </w:style>
  <w:style w:type="character" w:customStyle="1" w:styleId="Heading4Char">
    <w:name w:val="Heading 4 Char"/>
    <w:basedOn w:val="DefaultParagraphFont"/>
    <w:link w:val="Heading4"/>
    <w:uiPriority w:val="9"/>
    <w:semiHidden/>
    <w:rsid w:val="0034037C"/>
    <w:rPr>
      <w:rFonts w:eastAsiaTheme="majorEastAsia" w:cstheme="majorBidi"/>
      <w:i/>
      <w:iCs/>
      <w:color w:val="0F4761" w:themeColor="accent1" w:themeShade="BF"/>
      <w:lang w:val="ro-RO"/>
    </w:rPr>
  </w:style>
  <w:style w:type="character" w:customStyle="1" w:styleId="Heading5Char">
    <w:name w:val="Heading 5 Char"/>
    <w:basedOn w:val="DefaultParagraphFont"/>
    <w:link w:val="Heading5"/>
    <w:uiPriority w:val="9"/>
    <w:semiHidden/>
    <w:rsid w:val="0034037C"/>
    <w:rPr>
      <w:rFonts w:eastAsiaTheme="majorEastAsia" w:cstheme="majorBidi"/>
      <w:color w:val="0F4761" w:themeColor="accent1" w:themeShade="BF"/>
      <w:lang w:val="ro-RO"/>
    </w:rPr>
  </w:style>
  <w:style w:type="character" w:customStyle="1" w:styleId="Heading6Char">
    <w:name w:val="Heading 6 Char"/>
    <w:basedOn w:val="DefaultParagraphFont"/>
    <w:link w:val="Heading6"/>
    <w:uiPriority w:val="9"/>
    <w:semiHidden/>
    <w:rsid w:val="0034037C"/>
    <w:rPr>
      <w:rFonts w:eastAsiaTheme="majorEastAsia" w:cstheme="majorBidi"/>
      <w:i/>
      <w:iCs/>
      <w:color w:val="595959" w:themeColor="text1" w:themeTint="A6"/>
      <w:lang w:val="ro-RO"/>
    </w:rPr>
  </w:style>
  <w:style w:type="character" w:customStyle="1" w:styleId="Heading7Char">
    <w:name w:val="Heading 7 Char"/>
    <w:basedOn w:val="DefaultParagraphFont"/>
    <w:link w:val="Heading7"/>
    <w:uiPriority w:val="9"/>
    <w:semiHidden/>
    <w:rsid w:val="0034037C"/>
    <w:rPr>
      <w:rFonts w:eastAsiaTheme="majorEastAsia" w:cstheme="majorBidi"/>
      <w:color w:val="595959" w:themeColor="text1" w:themeTint="A6"/>
      <w:lang w:val="ro-RO"/>
    </w:rPr>
  </w:style>
  <w:style w:type="character" w:customStyle="1" w:styleId="Heading8Char">
    <w:name w:val="Heading 8 Char"/>
    <w:basedOn w:val="DefaultParagraphFont"/>
    <w:link w:val="Heading8"/>
    <w:uiPriority w:val="9"/>
    <w:semiHidden/>
    <w:rsid w:val="0034037C"/>
    <w:rPr>
      <w:rFonts w:eastAsiaTheme="majorEastAsia" w:cstheme="majorBidi"/>
      <w:i/>
      <w:iCs/>
      <w:color w:val="272727" w:themeColor="text1" w:themeTint="D8"/>
      <w:lang w:val="ro-RO"/>
    </w:rPr>
  </w:style>
  <w:style w:type="character" w:customStyle="1" w:styleId="Heading9Char">
    <w:name w:val="Heading 9 Char"/>
    <w:basedOn w:val="DefaultParagraphFont"/>
    <w:link w:val="Heading9"/>
    <w:uiPriority w:val="9"/>
    <w:semiHidden/>
    <w:rsid w:val="0034037C"/>
    <w:rPr>
      <w:rFonts w:eastAsiaTheme="majorEastAsia" w:cstheme="majorBidi"/>
      <w:color w:val="272727" w:themeColor="text1" w:themeTint="D8"/>
      <w:lang w:val="ro-RO"/>
    </w:rPr>
  </w:style>
  <w:style w:type="paragraph" w:styleId="Title">
    <w:name w:val="Title"/>
    <w:basedOn w:val="Normal"/>
    <w:next w:val="Normal"/>
    <w:link w:val="TitleChar"/>
    <w:uiPriority w:val="10"/>
    <w:qFormat/>
    <w:rsid w:val="003403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037C"/>
    <w:rPr>
      <w:rFonts w:asciiTheme="majorHAnsi" w:eastAsiaTheme="majorEastAsia" w:hAnsiTheme="majorHAnsi" w:cstheme="majorBidi"/>
      <w:spacing w:val="-10"/>
      <w:kern w:val="28"/>
      <w:sz w:val="56"/>
      <w:szCs w:val="56"/>
      <w:lang w:val="ro-RO"/>
    </w:rPr>
  </w:style>
  <w:style w:type="paragraph" w:styleId="Subtitle">
    <w:name w:val="Subtitle"/>
    <w:basedOn w:val="Normal"/>
    <w:next w:val="Normal"/>
    <w:link w:val="SubtitleChar"/>
    <w:uiPriority w:val="11"/>
    <w:qFormat/>
    <w:rsid w:val="003403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037C"/>
    <w:rPr>
      <w:rFonts w:eastAsiaTheme="majorEastAsia" w:cstheme="majorBidi"/>
      <w:color w:val="595959" w:themeColor="text1" w:themeTint="A6"/>
      <w:spacing w:val="15"/>
      <w:sz w:val="28"/>
      <w:szCs w:val="28"/>
      <w:lang w:val="ro-RO"/>
    </w:rPr>
  </w:style>
  <w:style w:type="paragraph" w:styleId="Quote">
    <w:name w:val="Quote"/>
    <w:basedOn w:val="Normal"/>
    <w:next w:val="Normal"/>
    <w:link w:val="QuoteChar"/>
    <w:uiPriority w:val="29"/>
    <w:qFormat/>
    <w:rsid w:val="0034037C"/>
    <w:pPr>
      <w:spacing w:before="160"/>
      <w:jc w:val="center"/>
    </w:pPr>
    <w:rPr>
      <w:i/>
      <w:iCs/>
      <w:color w:val="404040" w:themeColor="text1" w:themeTint="BF"/>
    </w:rPr>
  </w:style>
  <w:style w:type="character" w:customStyle="1" w:styleId="QuoteChar">
    <w:name w:val="Quote Char"/>
    <w:basedOn w:val="DefaultParagraphFont"/>
    <w:link w:val="Quote"/>
    <w:uiPriority w:val="29"/>
    <w:rsid w:val="0034037C"/>
    <w:rPr>
      <w:i/>
      <w:iCs/>
      <w:color w:val="404040" w:themeColor="text1" w:themeTint="BF"/>
      <w:lang w:val="ro-RO"/>
    </w:rPr>
  </w:style>
  <w:style w:type="paragraph" w:styleId="ListParagraph">
    <w:name w:val="List Paragraph"/>
    <w:basedOn w:val="Normal"/>
    <w:uiPriority w:val="34"/>
    <w:qFormat/>
    <w:rsid w:val="0034037C"/>
    <w:pPr>
      <w:ind w:left="720"/>
      <w:contextualSpacing/>
    </w:pPr>
  </w:style>
  <w:style w:type="character" w:styleId="IntenseEmphasis">
    <w:name w:val="Intense Emphasis"/>
    <w:basedOn w:val="DefaultParagraphFont"/>
    <w:uiPriority w:val="21"/>
    <w:qFormat/>
    <w:rsid w:val="0034037C"/>
    <w:rPr>
      <w:i/>
      <w:iCs/>
      <w:color w:val="0F4761" w:themeColor="accent1" w:themeShade="BF"/>
    </w:rPr>
  </w:style>
  <w:style w:type="paragraph" w:styleId="IntenseQuote">
    <w:name w:val="Intense Quote"/>
    <w:basedOn w:val="Normal"/>
    <w:next w:val="Normal"/>
    <w:link w:val="IntenseQuoteChar"/>
    <w:uiPriority w:val="30"/>
    <w:qFormat/>
    <w:rsid w:val="003403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037C"/>
    <w:rPr>
      <w:i/>
      <w:iCs/>
      <w:color w:val="0F4761" w:themeColor="accent1" w:themeShade="BF"/>
      <w:lang w:val="ro-RO"/>
    </w:rPr>
  </w:style>
  <w:style w:type="character" w:styleId="IntenseReference">
    <w:name w:val="Intense Reference"/>
    <w:basedOn w:val="DefaultParagraphFont"/>
    <w:uiPriority w:val="32"/>
    <w:qFormat/>
    <w:rsid w:val="0034037C"/>
    <w:rPr>
      <w:b/>
      <w:bCs/>
      <w:smallCaps/>
      <w:color w:val="0F4761" w:themeColor="accent1" w:themeShade="BF"/>
      <w:spacing w:val="5"/>
    </w:rPr>
  </w:style>
  <w:style w:type="character" w:styleId="Hyperlink">
    <w:name w:val="Hyperlink"/>
    <w:basedOn w:val="DefaultParagraphFont"/>
    <w:uiPriority w:val="99"/>
    <w:unhideWhenUsed/>
    <w:rsid w:val="00BE2C95"/>
    <w:rPr>
      <w:color w:val="467886" w:themeColor="hyperlink"/>
      <w:u w:val="single"/>
    </w:rPr>
  </w:style>
  <w:style w:type="character" w:customStyle="1" w:styleId="MeniuneNerezolvat1">
    <w:name w:val="Mențiune Nerezolvat1"/>
    <w:basedOn w:val="DefaultParagraphFont"/>
    <w:uiPriority w:val="99"/>
    <w:semiHidden/>
    <w:unhideWhenUsed/>
    <w:rsid w:val="00BE2C95"/>
    <w:rPr>
      <w:color w:val="605E5C"/>
      <w:shd w:val="clear" w:color="auto" w:fill="E1DFDD"/>
    </w:rPr>
  </w:style>
  <w:style w:type="character" w:styleId="FollowedHyperlink">
    <w:name w:val="FollowedHyperlink"/>
    <w:basedOn w:val="DefaultParagraphFont"/>
    <w:uiPriority w:val="99"/>
    <w:semiHidden/>
    <w:unhideWhenUsed/>
    <w:rsid w:val="00BE2C95"/>
    <w:rPr>
      <w:color w:val="96607D"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ro-RO"/>
    </w:rPr>
  </w:style>
  <w:style w:type="paragraph" w:styleId="Heading1">
    <w:name w:val="heading 1"/>
    <w:basedOn w:val="Normal"/>
    <w:next w:val="Normal"/>
    <w:link w:val="Heading1Char"/>
    <w:uiPriority w:val="9"/>
    <w:qFormat/>
    <w:rsid w:val="003403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03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03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03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03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03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03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03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03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037C"/>
    <w:rPr>
      <w:rFonts w:asciiTheme="majorHAnsi" w:eastAsiaTheme="majorEastAsia" w:hAnsiTheme="majorHAnsi" w:cstheme="majorBidi"/>
      <w:color w:val="0F4761" w:themeColor="accent1" w:themeShade="BF"/>
      <w:sz w:val="40"/>
      <w:szCs w:val="40"/>
      <w:lang w:val="ro-RO"/>
    </w:rPr>
  </w:style>
  <w:style w:type="character" w:customStyle="1" w:styleId="Heading2Char">
    <w:name w:val="Heading 2 Char"/>
    <w:basedOn w:val="DefaultParagraphFont"/>
    <w:link w:val="Heading2"/>
    <w:uiPriority w:val="9"/>
    <w:semiHidden/>
    <w:rsid w:val="0034037C"/>
    <w:rPr>
      <w:rFonts w:asciiTheme="majorHAnsi" w:eastAsiaTheme="majorEastAsia" w:hAnsiTheme="majorHAnsi" w:cstheme="majorBidi"/>
      <w:color w:val="0F4761" w:themeColor="accent1" w:themeShade="BF"/>
      <w:sz w:val="32"/>
      <w:szCs w:val="32"/>
      <w:lang w:val="ro-RO"/>
    </w:rPr>
  </w:style>
  <w:style w:type="character" w:customStyle="1" w:styleId="Heading3Char">
    <w:name w:val="Heading 3 Char"/>
    <w:basedOn w:val="DefaultParagraphFont"/>
    <w:link w:val="Heading3"/>
    <w:uiPriority w:val="9"/>
    <w:semiHidden/>
    <w:rsid w:val="0034037C"/>
    <w:rPr>
      <w:rFonts w:eastAsiaTheme="majorEastAsia" w:cstheme="majorBidi"/>
      <w:color w:val="0F4761" w:themeColor="accent1" w:themeShade="BF"/>
      <w:sz w:val="28"/>
      <w:szCs w:val="28"/>
      <w:lang w:val="ro-RO"/>
    </w:rPr>
  </w:style>
  <w:style w:type="character" w:customStyle="1" w:styleId="Heading4Char">
    <w:name w:val="Heading 4 Char"/>
    <w:basedOn w:val="DefaultParagraphFont"/>
    <w:link w:val="Heading4"/>
    <w:uiPriority w:val="9"/>
    <w:semiHidden/>
    <w:rsid w:val="0034037C"/>
    <w:rPr>
      <w:rFonts w:eastAsiaTheme="majorEastAsia" w:cstheme="majorBidi"/>
      <w:i/>
      <w:iCs/>
      <w:color w:val="0F4761" w:themeColor="accent1" w:themeShade="BF"/>
      <w:lang w:val="ro-RO"/>
    </w:rPr>
  </w:style>
  <w:style w:type="character" w:customStyle="1" w:styleId="Heading5Char">
    <w:name w:val="Heading 5 Char"/>
    <w:basedOn w:val="DefaultParagraphFont"/>
    <w:link w:val="Heading5"/>
    <w:uiPriority w:val="9"/>
    <w:semiHidden/>
    <w:rsid w:val="0034037C"/>
    <w:rPr>
      <w:rFonts w:eastAsiaTheme="majorEastAsia" w:cstheme="majorBidi"/>
      <w:color w:val="0F4761" w:themeColor="accent1" w:themeShade="BF"/>
      <w:lang w:val="ro-RO"/>
    </w:rPr>
  </w:style>
  <w:style w:type="character" w:customStyle="1" w:styleId="Heading6Char">
    <w:name w:val="Heading 6 Char"/>
    <w:basedOn w:val="DefaultParagraphFont"/>
    <w:link w:val="Heading6"/>
    <w:uiPriority w:val="9"/>
    <w:semiHidden/>
    <w:rsid w:val="0034037C"/>
    <w:rPr>
      <w:rFonts w:eastAsiaTheme="majorEastAsia" w:cstheme="majorBidi"/>
      <w:i/>
      <w:iCs/>
      <w:color w:val="595959" w:themeColor="text1" w:themeTint="A6"/>
      <w:lang w:val="ro-RO"/>
    </w:rPr>
  </w:style>
  <w:style w:type="character" w:customStyle="1" w:styleId="Heading7Char">
    <w:name w:val="Heading 7 Char"/>
    <w:basedOn w:val="DefaultParagraphFont"/>
    <w:link w:val="Heading7"/>
    <w:uiPriority w:val="9"/>
    <w:semiHidden/>
    <w:rsid w:val="0034037C"/>
    <w:rPr>
      <w:rFonts w:eastAsiaTheme="majorEastAsia" w:cstheme="majorBidi"/>
      <w:color w:val="595959" w:themeColor="text1" w:themeTint="A6"/>
      <w:lang w:val="ro-RO"/>
    </w:rPr>
  </w:style>
  <w:style w:type="character" w:customStyle="1" w:styleId="Heading8Char">
    <w:name w:val="Heading 8 Char"/>
    <w:basedOn w:val="DefaultParagraphFont"/>
    <w:link w:val="Heading8"/>
    <w:uiPriority w:val="9"/>
    <w:semiHidden/>
    <w:rsid w:val="0034037C"/>
    <w:rPr>
      <w:rFonts w:eastAsiaTheme="majorEastAsia" w:cstheme="majorBidi"/>
      <w:i/>
      <w:iCs/>
      <w:color w:val="272727" w:themeColor="text1" w:themeTint="D8"/>
      <w:lang w:val="ro-RO"/>
    </w:rPr>
  </w:style>
  <w:style w:type="character" w:customStyle="1" w:styleId="Heading9Char">
    <w:name w:val="Heading 9 Char"/>
    <w:basedOn w:val="DefaultParagraphFont"/>
    <w:link w:val="Heading9"/>
    <w:uiPriority w:val="9"/>
    <w:semiHidden/>
    <w:rsid w:val="0034037C"/>
    <w:rPr>
      <w:rFonts w:eastAsiaTheme="majorEastAsia" w:cstheme="majorBidi"/>
      <w:color w:val="272727" w:themeColor="text1" w:themeTint="D8"/>
      <w:lang w:val="ro-RO"/>
    </w:rPr>
  </w:style>
  <w:style w:type="paragraph" w:styleId="Title">
    <w:name w:val="Title"/>
    <w:basedOn w:val="Normal"/>
    <w:next w:val="Normal"/>
    <w:link w:val="TitleChar"/>
    <w:uiPriority w:val="10"/>
    <w:qFormat/>
    <w:rsid w:val="003403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037C"/>
    <w:rPr>
      <w:rFonts w:asciiTheme="majorHAnsi" w:eastAsiaTheme="majorEastAsia" w:hAnsiTheme="majorHAnsi" w:cstheme="majorBidi"/>
      <w:spacing w:val="-10"/>
      <w:kern w:val="28"/>
      <w:sz w:val="56"/>
      <w:szCs w:val="56"/>
      <w:lang w:val="ro-RO"/>
    </w:rPr>
  </w:style>
  <w:style w:type="paragraph" w:styleId="Subtitle">
    <w:name w:val="Subtitle"/>
    <w:basedOn w:val="Normal"/>
    <w:next w:val="Normal"/>
    <w:link w:val="SubtitleChar"/>
    <w:uiPriority w:val="11"/>
    <w:qFormat/>
    <w:rsid w:val="003403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037C"/>
    <w:rPr>
      <w:rFonts w:eastAsiaTheme="majorEastAsia" w:cstheme="majorBidi"/>
      <w:color w:val="595959" w:themeColor="text1" w:themeTint="A6"/>
      <w:spacing w:val="15"/>
      <w:sz w:val="28"/>
      <w:szCs w:val="28"/>
      <w:lang w:val="ro-RO"/>
    </w:rPr>
  </w:style>
  <w:style w:type="paragraph" w:styleId="Quote">
    <w:name w:val="Quote"/>
    <w:basedOn w:val="Normal"/>
    <w:next w:val="Normal"/>
    <w:link w:val="QuoteChar"/>
    <w:uiPriority w:val="29"/>
    <w:qFormat/>
    <w:rsid w:val="0034037C"/>
    <w:pPr>
      <w:spacing w:before="160"/>
      <w:jc w:val="center"/>
    </w:pPr>
    <w:rPr>
      <w:i/>
      <w:iCs/>
      <w:color w:val="404040" w:themeColor="text1" w:themeTint="BF"/>
    </w:rPr>
  </w:style>
  <w:style w:type="character" w:customStyle="1" w:styleId="QuoteChar">
    <w:name w:val="Quote Char"/>
    <w:basedOn w:val="DefaultParagraphFont"/>
    <w:link w:val="Quote"/>
    <w:uiPriority w:val="29"/>
    <w:rsid w:val="0034037C"/>
    <w:rPr>
      <w:i/>
      <w:iCs/>
      <w:color w:val="404040" w:themeColor="text1" w:themeTint="BF"/>
      <w:lang w:val="ro-RO"/>
    </w:rPr>
  </w:style>
  <w:style w:type="paragraph" w:styleId="ListParagraph">
    <w:name w:val="List Paragraph"/>
    <w:basedOn w:val="Normal"/>
    <w:uiPriority w:val="34"/>
    <w:qFormat/>
    <w:rsid w:val="0034037C"/>
    <w:pPr>
      <w:ind w:left="720"/>
      <w:contextualSpacing/>
    </w:pPr>
  </w:style>
  <w:style w:type="character" w:styleId="IntenseEmphasis">
    <w:name w:val="Intense Emphasis"/>
    <w:basedOn w:val="DefaultParagraphFont"/>
    <w:uiPriority w:val="21"/>
    <w:qFormat/>
    <w:rsid w:val="0034037C"/>
    <w:rPr>
      <w:i/>
      <w:iCs/>
      <w:color w:val="0F4761" w:themeColor="accent1" w:themeShade="BF"/>
    </w:rPr>
  </w:style>
  <w:style w:type="paragraph" w:styleId="IntenseQuote">
    <w:name w:val="Intense Quote"/>
    <w:basedOn w:val="Normal"/>
    <w:next w:val="Normal"/>
    <w:link w:val="IntenseQuoteChar"/>
    <w:uiPriority w:val="30"/>
    <w:qFormat/>
    <w:rsid w:val="003403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037C"/>
    <w:rPr>
      <w:i/>
      <w:iCs/>
      <w:color w:val="0F4761" w:themeColor="accent1" w:themeShade="BF"/>
      <w:lang w:val="ro-RO"/>
    </w:rPr>
  </w:style>
  <w:style w:type="character" w:styleId="IntenseReference">
    <w:name w:val="Intense Reference"/>
    <w:basedOn w:val="DefaultParagraphFont"/>
    <w:uiPriority w:val="32"/>
    <w:qFormat/>
    <w:rsid w:val="0034037C"/>
    <w:rPr>
      <w:b/>
      <w:bCs/>
      <w:smallCaps/>
      <w:color w:val="0F4761" w:themeColor="accent1" w:themeShade="BF"/>
      <w:spacing w:val="5"/>
    </w:rPr>
  </w:style>
  <w:style w:type="character" w:styleId="Hyperlink">
    <w:name w:val="Hyperlink"/>
    <w:basedOn w:val="DefaultParagraphFont"/>
    <w:uiPriority w:val="99"/>
    <w:unhideWhenUsed/>
    <w:rsid w:val="00BE2C95"/>
    <w:rPr>
      <w:color w:val="467886" w:themeColor="hyperlink"/>
      <w:u w:val="single"/>
    </w:rPr>
  </w:style>
  <w:style w:type="character" w:customStyle="1" w:styleId="MeniuneNerezolvat1">
    <w:name w:val="Mențiune Nerezolvat1"/>
    <w:basedOn w:val="DefaultParagraphFont"/>
    <w:uiPriority w:val="99"/>
    <w:semiHidden/>
    <w:unhideWhenUsed/>
    <w:rsid w:val="00BE2C95"/>
    <w:rPr>
      <w:color w:val="605E5C"/>
      <w:shd w:val="clear" w:color="auto" w:fill="E1DFDD"/>
    </w:rPr>
  </w:style>
  <w:style w:type="character" w:styleId="FollowedHyperlink">
    <w:name w:val="FollowedHyperlink"/>
    <w:basedOn w:val="DefaultParagraphFont"/>
    <w:uiPriority w:val="99"/>
    <w:semiHidden/>
    <w:unhideWhenUsed/>
    <w:rsid w:val="00BE2C9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office.com/pages/responsepage.aspx?id=ap-ga2JFtEmPwvNQh_szWPu3-SVXuWZLiMStMAO5lc5UQlhIMlRCODQ2OVdWOEMzNjZBQjIxV05PNyQlQCN0PWcu&amp;route=shorturl" TargetMode="External"/><Relationship Id="rId3" Type="http://schemas.microsoft.com/office/2007/relationships/stylesWithEffects" Target="stylesWithEffects.xml"/><Relationship Id="rId7" Type="http://schemas.openxmlformats.org/officeDocument/2006/relationships/hyperlink" Target="https://enrs.eu/edition/inbetween202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orms.office.com/pages/responsepage.aspx?id=ap-ga2JFtEmPwvNQh_szWHcnaLVXyEpCoi9di04VcllUMDhZOVg3OVJJMjZLSDRPMk9GQ1g3M00wQy4u&amp;route=shorturl"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nrs.eu/freedom-of-spe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2</Pages>
  <Words>623</Words>
  <Characters>3553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Daria Cojocaru</dc:creator>
  <cp:keywords/>
  <dc:description/>
  <cp:lastModifiedBy>pr</cp:lastModifiedBy>
  <cp:revision>41</cp:revision>
  <dcterms:created xsi:type="dcterms:W3CDTF">2025-04-16T05:16:00Z</dcterms:created>
  <dcterms:modified xsi:type="dcterms:W3CDTF">2025-04-16T10:02:00Z</dcterms:modified>
</cp:coreProperties>
</file>