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C31B1E" w:rsidR="005C27A2" w:rsidRPr="005D4C96" w:rsidRDefault="005266A8" w:rsidP="005D4C96">
      <w:pPr>
        <w:spacing w:after="120"/>
        <w:rPr>
          <w:rFonts w:ascii="Times New Roman" w:hAnsi="Times New Roman" w:cs="Times New Roman"/>
          <w:b/>
          <w:sz w:val="24"/>
          <w:szCs w:val="24"/>
        </w:rPr>
      </w:pPr>
      <w:r w:rsidRPr="005D4C96">
        <w:rPr>
          <w:rFonts w:ascii="Times New Roman" w:hAnsi="Times New Roman" w:cs="Times New Roman"/>
          <w:b/>
          <w:sz w:val="24"/>
          <w:szCs w:val="24"/>
        </w:rPr>
        <w:t>Profesorii și c</w:t>
      </w:r>
      <w:r w:rsidR="00000000" w:rsidRPr="005D4C96">
        <w:rPr>
          <w:rFonts w:ascii="Times New Roman" w:hAnsi="Times New Roman" w:cs="Times New Roman"/>
          <w:b/>
          <w:sz w:val="24"/>
          <w:szCs w:val="24"/>
        </w:rPr>
        <w:t>ercetătorii UB, invitați să depună proiecte în cadrul celui de-al doilea apel CIVIS de finanțare pentru activități de cercetare și colaborare Africa-Europa 2025</w:t>
      </w:r>
    </w:p>
    <w:p w14:paraId="00000002" w14:textId="77777777" w:rsidR="005C27A2" w:rsidRPr="005D4C96" w:rsidRDefault="005C27A2" w:rsidP="005D4C96">
      <w:pPr>
        <w:spacing w:after="120"/>
        <w:rPr>
          <w:rFonts w:ascii="Times New Roman" w:hAnsi="Times New Roman" w:cs="Times New Roman"/>
          <w:sz w:val="24"/>
          <w:szCs w:val="24"/>
        </w:rPr>
      </w:pPr>
    </w:p>
    <w:p w14:paraId="00000004" w14:textId="69D30D71" w:rsidR="005C27A2" w:rsidRPr="005D4C96" w:rsidRDefault="005266A8" w:rsidP="00B92BB8">
      <w:pPr>
        <w:spacing w:after="120"/>
        <w:jc w:val="both"/>
        <w:rPr>
          <w:rFonts w:ascii="Times New Roman" w:hAnsi="Times New Roman" w:cs="Times New Roman"/>
          <w:sz w:val="24"/>
          <w:szCs w:val="24"/>
        </w:rPr>
      </w:pPr>
      <w:r w:rsidRPr="005D4C96">
        <w:rPr>
          <w:rFonts w:ascii="Times New Roman" w:hAnsi="Times New Roman" w:cs="Times New Roman"/>
          <w:sz w:val="24"/>
          <w:szCs w:val="24"/>
        </w:rPr>
        <w:t>CIVIS invită profesorii și cercetătorii Universității din București să depună proiecte în cadrul celui de-</w:t>
      </w:r>
      <w:hyperlink r:id="rId5" w:history="1">
        <w:r w:rsidRPr="005D4C96">
          <w:rPr>
            <w:rStyle w:val="Hyperlink"/>
            <w:rFonts w:ascii="Times New Roman" w:hAnsi="Times New Roman" w:cs="Times New Roman"/>
            <w:b/>
            <w:bCs/>
            <w:sz w:val="24"/>
            <w:szCs w:val="24"/>
          </w:rPr>
          <w:t>al doilea apel de finanțare</w:t>
        </w:r>
      </w:hyperlink>
      <w:r w:rsidRPr="005D4C96">
        <w:rPr>
          <w:rFonts w:ascii="Times New Roman" w:hAnsi="Times New Roman" w:cs="Times New Roman"/>
          <w:sz w:val="24"/>
          <w:szCs w:val="24"/>
        </w:rPr>
        <w:t xml:space="preserve"> </w:t>
      </w:r>
      <w:r w:rsidRPr="005D4C96">
        <w:rPr>
          <w:rFonts w:ascii="Times New Roman" w:hAnsi="Times New Roman" w:cs="Times New Roman"/>
          <w:sz w:val="24"/>
          <w:szCs w:val="24"/>
        </w:rPr>
        <w:t>pentru activități de cercetare și colaborare Africa-Europa</w:t>
      </w:r>
      <w:r w:rsidRPr="005D4C96">
        <w:rPr>
          <w:rFonts w:ascii="Times New Roman" w:hAnsi="Times New Roman" w:cs="Times New Roman"/>
          <w:sz w:val="24"/>
          <w:szCs w:val="24"/>
        </w:rPr>
        <w:t>. Propunerile, care urmăresc p</w:t>
      </w:r>
      <w:r w:rsidR="00000000" w:rsidRPr="005D4C96">
        <w:rPr>
          <w:rFonts w:ascii="Times New Roman" w:hAnsi="Times New Roman" w:cs="Times New Roman"/>
          <w:sz w:val="24"/>
          <w:szCs w:val="24"/>
        </w:rPr>
        <w:t>romovarea colaborării în domeniul cercetării între universitățile membre CIVIS și partenerii asociați din universitățile africane</w:t>
      </w:r>
      <w:r w:rsidRPr="005D4C96">
        <w:rPr>
          <w:rFonts w:ascii="Times New Roman" w:hAnsi="Times New Roman" w:cs="Times New Roman"/>
          <w:sz w:val="24"/>
          <w:szCs w:val="24"/>
        </w:rPr>
        <w:t xml:space="preserve">, trebuie să fie legate </w:t>
      </w:r>
      <w:r w:rsidR="00000000" w:rsidRPr="005D4C96">
        <w:rPr>
          <w:rFonts w:ascii="Times New Roman" w:hAnsi="Times New Roman" w:cs="Times New Roman"/>
          <w:sz w:val="24"/>
          <w:szCs w:val="24"/>
        </w:rPr>
        <w:t>de cel puțin una din</w:t>
      </w:r>
      <w:r w:rsidRPr="005D4C96">
        <w:rPr>
          <w:rFonts w:ascii="Times New Roman" w:hAnsi="Times New Roman" w:cs="Times New Roman"/>
          <w:sz w:val="24"/>
          <w:szCs w:val="24"/>
        </w:rPr>
        <w:t>tre</w:t>
      </w:r>
      <w:r w:rsidR="00000000" w:rsidRPr="005D4C96">
        <w:rPr>
          <w:rFonts w:ascii="Times New Roman" w:hAnsi="Times New Roman" w:cs="Times New Roman"/>
          <w:sz w:val="24"/>
          <w:szCs w:val="24"/>
        </w:rPr>
        <w:t xml:space="preserve"> cele </w:t>
      </w:r>
      <w:hyperlink r:id="rId6">
        <w:r w:rsidR="00000000" w:rsidRPr="005D4C96">
          <w:rPr>
            <w:rFonts w:ascii="Times New Roman" w:hAnsi="Times New Roman" w:cs="Times New Roman"/>
            <w:b/>
            <w:bCs/>
            <w:color w:val="1155CC"/>
            <w:sz w:val="24"/>
            <w:szCs w:val="24"/>
            <w:u w:val="single"/>
          </w:rPr>
          <w:t>cinci teme principale ale CIVIS Hub</w:t>
        </w:r>
      </w:hyperlink>
      <w:r w:rsidR="00000000" w:rsidRPr="005D4C96">
        <w:rPr>
          <w:rFonts w:ascii="Times New Roman" w:hAnsi="Times New Roman" w:cs="Times New Roman"/>
          <w:sz w:val="24"/>
          <w:szCs w:val="24"/>
        </w:rPr>
        <w:t>:</w:t>
      </w:r>
    </w:p>
    <w:p w14:paraId="00000005" w14:textId="77777777" w:rsidR="005C27A2" w:rsidRPr="005D4C96" w:rsidRDefault="00000000" w:rsidP="00B92BB8">
      <w:pPr>
        <w:numPr>
          <w:ilvl w:val="0"/>
          <w:numId w:val="1"/>
        </w:numPr>
        <w:spacing w:after="120"/>
        <w:jc w:val="both"/>
        <w:rPr>
          <w:rFonts w:ascii="Times New Roman" w:hAnsi="Times New Roman" w:cs="Times New Roman"/>
          <w:sz w:val="24"/>
          <w:szCs w:val="24"/>
        </w:rPr>
      </w:pPr>
      <w:r w:rsidRPr="005D4C96">
        <w:rPr>
          <w:rFonts w:ascii="Times New Roman" w:hAnsi="Times New Roman" w:cs="Times New Roman"/>
          <w:sz w:val="24"/>
          <w:szCs w:val="24"/>
        </w:rPr>
        <w:t>Climă, mediu, energie</w:t>
      </w:r>
    </w:p>
    <w:p w14:paraId="00000006" w14:textId="77777777" w:rsidR="005C27A2" w:rsidRPr="005D4C96" w:rsidRDefault="00000000" w:rsidP="00B92BB8">
      <w:pPr>
        <w:numPr>
          <w:ilvl w:val="0"/>
          <w:numId w:val="1"/>
        </w:numPr>
        <w:spacing w:after="120"/>
        <w:jc w:val="both"/>
        <w:rPr>
          <w:rFonts w:ascii="Times New Roman" w:hAnsi="Times New Roman" w:cs="Times New Roman"/>
          <w:sz w:val="24"/>
          <w:szCs w:val="24"/>
        </w:rPr>
      </w:pPr>
      <w:r w:rsidRPr="005D4C96">
        <w:rPr>
          <w:rFonts w:ascii="Times New Roman" w:hAnsi="Times New Roman" w:cs="Times New Roman"/>
          <w:sz w:val="24"/>
          <w:szCs w:val="24"/>
        </w:rPr>
        <w:t>Societate, cultură, patrimoniu</w:t>
      </w:r>
    </w:p>
    <w:p w14:paraId="00000007" w14:textId="77777777" w:rsidR="005C27A2" w:rsidRPr="005D4C96" w:rsidRDefault="00000000" w:rsidP="00B92BB8">
      <w:pPr>
        <w:numPr>
          <w:ilvl w:val="0"/>
          <w:numId w:val="1"/>
        </w:numPr>
        <w:spacing w:after="120"/>
        <w:jc w:val="both"/>
        <w:rPr>
          <w:rFonts w:ascii="Times New Roman" w:hAnsi="Times New Roman" w:cs="Times New Roman"/>
          <w:sz w:val="24"/>
          <w:szCs w:val="24"/>
        </w:rPr>
      </w:pPr>
      <w:r w:rsidRPr="005D4C96">
        <w:rPr>
          <w:rFonts w:ascii="Times New Roman" w:hAnsi="Times New Roman" w:cs="Times New Roman"/>
          <w:sz w:val="24"/>
          <w:szCs w:val="24"/>
        </w:rPr>
        <w:t>Sănătate</w:t>
      </w:r>
    </w:p>
    <w:p w14:paraId="00000008" w14:textId="77777777" w:rsidR="005C27A2" w:rsidRPr="005D4C96" w:rsidRDefault="00000000" w:rsidP="00B92BB8">
      <w:pPr>
        <w:numPr>
          <w:ilvl w:val="0"/>
          <w:numId w:val="1"/>
        </w:numPr>
        <w:spacing w:after="120"/>
        <w:jc w:val="both"/>
        <w:rPr>
          <w:rFonts w:ascii="Times New Roman" w:hAnsi="Times New Roman" w:cs="Times New Roman"/>
          <w:sz w:val="24"/>
          <w:szCs w:val="24"/>
        </w:rPr>
      </w:pPr>
      <w:r w:rsidRPr="005D4C96">
        <w:rPr>
          <w:rFonts w:ascii="Times New Roman" w:hAnsi="Times New Roman" w:cs="Times New Roman"/>
          <w:sz w:val="24"/>
          <w:szCs w:val="24"/>
        </w:rPr>
        <w:t>Orașe, spații, mobilități</w:t>
      </w:r>
    </w:p>
    <w:p w14:paraId="0000000A" w14:textId="5947B9E4" w:rsidR="005C27A2" w:rsidRPr="005D4C96" w:rsidRDefault="00000000" w:rsidP="00B92BB8">
      <w:pPr>
        <w:numPr>
          <w:ilvl w:val="0"/>
          <w:numId w:val="1"/>
        </w:numPr>
        <w:spacing w:after="120"/>
        <w:jc w:val="both"/>
        <w:rPr>
          <w:rFonts w:ascii="Times New Roman" w:hAnsi="Times New Roman" w:cs="Times New Roman"/>
          <w:sz w:val="24"/>
          <w:szCs w:val="24"/>
        </w:rPr>
      </w:pPr>
      <w:r w:rsidRPr="005D4C96">
        <w:rPr>
          <w:rFonts w:ascii="Times New Roman" w:hAnsi="Times New Roman" w:cs="Times New Roman"/>
          <w:sz w:val="24"/>
          <w:szCs w:val="24"/>
        </w:rPr>
        <w:t>Transformarea digitală și tehnologică</w:t>
      </w:r>
    </w:p>
    <w:p w14:paraId="10A342CF" w14:textId="2FB356E4" w:rsidR="005D4C96" w:rsidRPr="005D4C96" w:rsidRDefault="005D4C96" w:rsidP="00B92BB8">
      <w:pPr>
        <w:spacing w:after="120"/>
        <w:jc w:val="both"/>
        <w:rPr>
          <w:rFonts w:ascii="Times New Roman" w:hAnsi="Times New Roman" w:cs="Times New Roman"/>
          <w:sz w:val="24"/>
          <w:szCs w:val="24"/>
        </w:rPr>
      </w:pPr>
      <w:r w:rsidRPr="005D4C96">
        <w:rPr>
          <w:rFonts w:ascii="Times New Roman" w:hAnsi="Times New Roman" w:cs="Times New Roman"/>
          <w:b/>
          <w:sz w:val="24"/>
          <w:szCs w:val="24"/>
        </w:rPr>
        <w:t>Se poate aplica doar până pe 31 mai 2025</w:t>
      </w:r>
      <w:r w:rsidRPr="005D4C96">
        <w:rPr>
          <w:rFonts w:ascii="Times New Roman" w:hAnsi="Times New Roman" w:cs="Times New Roman"/>
          <w:sz w:val="24"/>
          <w:szCs w:val="24"/>
        </w:rPr>
        <w:t xml:space="preserve"> și exclusiv prin intermediul acestui </w:t>
      </w:r>
      <w:hyperlink r:id="rId7">
        <w:r w:rsidRPr="005D4C96">
          <w:rPr>
            <w:rFonts w:ascii="Times New Roman" w:hAnsi="Times New Roman" w:cs="Times New Roman"/>
            <w:color w:val="1155CC"/>
            <w:sz w:val="24"/>
            <w:szCs w:val="24"/>
            <w:u w:val="single"/>
          </w:rPr>
          <w:t>portal</w:t>
        </w:r>
      </w:hyperlink>
      <w:r w:rsidRPr="005D4C96">
        <w:rPr>
          <w:rFonts w:ascii="Times New Roman" w:hAnsi="Times New Roman" w:cs="Times New Roman"/>
          <w:sz w:val="24"/>
          <w:szCs w:val="24"/>
        </w:rPr>
        <w:t>. Candidații selectați vor fi anunțați cel târziu la începutul lunii noiembrie 2025, iar proiectele pot fi realizate începând cu 1 noiembrie 2025.</w:t>
      </w:r>
    </w:p>
    <w:p w14:paraId="0000000B" w14:textId="08E01F31" w:rsidR="005C27A2" w:rsidRPr="005D4C96" w:rsidRDefault="005D4C96" w:rsidP="00B92BB8">
      <w:pPr>
        <w:spacing w:after="120"/>
        <w:jc w:val="both"/>
        <w:rPr>
          <w:rFonts w:ascii="Times New Roman" w:hAnsi="Times New Roman" w:cs="Times New Roman"/>
          <w:sz w:val="24"/>
          <w:szCs w:val="24"/>
        </w:rPr>
      </w:pPr>
      <w:r w:rsidRPr="005D4C96">
        <w:rPr>
          <w:rFonts w:ascii="Times New Roman" w:hAnsi="Times New Roman" w:cs="Times New Roman"/>
          <w:sz w:val="24"/>
          <w:szCs w:val="24"/>
        </w:rPr>
        <w:t>Prin acest apel, CIVIS își propune să sprijine</w:t>
      </w:r>
      <w:r w:rsidR="00000000" w:rsidRPr="005D4C96">
        <w:rPr>
          <w:rFonts w:ascii="Times New Roman" w:hAnsi="Times New Roman" w:cs="Times New Roman"/>
          <w:sz w:val="24"/>
          <w:szCs w:val="24"/>
        </w:rPr>
        <w:t xml:space="preserve"> inițiativele de </w:t>
      </w:r>
      <w:proofErr w:type="spellStart"/>
      <w:r w:rsidRPr="005D4C96">
        <w:rPr>
          <w:rFonts w:ascii="Times New Roman" w:hAnsi="Times New Roman" w:cs="Times New Roman"/>
          <w:sz w:val="24"/>
          <w:szCs w:val="24"/>
        </w:rPr>
        <w:t>bottom-up</w:t>
      </w:r>
      <w:proofErr w:type="spellEnd"/>
      <w:r w:rsidR="00000000" w:rsidRPr="005D4C96">
        <w:rPr>
          <w:rFonts w:ascii="Times New Roman" w:hAnsi="Times New Roman" w:cs="Times New Roman"/>
          <w:sz w:val="24"/>
          <w:szCs w:val="24"/>
        </w:rPr>
        <w:t xml:space="preserve"> pentru cercetarea comună, promovând inovarea, colaborarea pe termen lung și deschiderea către sectoarele non-academice. Sunt finanțate activități precum: </w:t>
      </w:r>
    </w:p>
    <w:p w14:paraId="0000000C" w14:textId="77777777" w:rsidR="005C27A2" w:rsidRPr="005D4C96" w:rsidRDefault="00000000" w:rsidP="00B92BB8">
      <w:pPr>
        <w:numPr>
          <w:ilvl w:val="0"/>
          <w:numId w:val="2"/>
        </w:numPr>
        <w:spacing w:after="120"/>
        <w:jc w:val="both"/>
        <w:rPr>
          <w:rFonts w:ascii="Times New Roman" w:hAnsi="Times New Roman" w:cs="Times New Roman"/>
          <w:sz w:val="24"/>
          <w:szCs w:val="24"/>
        </w:rPr>
      </w:pPr>
      <w:r w:rsidRPr="005D4C96">
        <w:rPr>
          <w:rFonts w:ascii="Times New Roman" w:hAnsi="Times New Roman" w:cs="Times New Roman"/>
          <w:sz w:val="24"/>
          <w:szCs w:val="24"/>
        </w:rPr>
        <w:t>școli doctorale sau alte măsuri de formare pentru doctoranzi;</w:t>
      </w:r>
    </w:p>
    <w:p w14:paraId="0000000D" w14:textId="77777777" w:rsidR="005C27A2" w:rsidRPr="005D4C96" w:rsidRDefault="00000000" w:rsidP="00B92BB8">
      <w:pPr>
        <w:numPr>
          <w:ilvl w:val="0"/>
          <w:numId w:val="2"/>
        </w:numPr>
        <w:spacing w:after="120"/>
        <w:jc w:val="both"/>
        <w:rPr>
          <w:rFonts w:ascii="Times New Roman" w:hAnsi="Times New Roman" w:cs="Times New Roman"/>
          <w:sz w:val="24"/>
          <w:szCs w:val="24"/>
        </w:rPr>
      </w:pPr>
      <w:r w:rsidRPr="005D4C96">
        <w:rPr>
          <w:rFonts w:ascii="Times New Roman" w:hAnsi="Times New Roman" w:cs="Times New Roman"/>
          <w:sz w:val="24"/>
          <w:szCs w:val="24"/>
        </w:rPr>
        <w:t>ateliere sau școli tematice pe o temă de cercetare;</w:t>
      </w:r>
    </w:p>
    <w:p w14:paraId="0000000E" w14:textId="77777777" w:rsidR="005C27A2" w:rsidRPr="005D4C96" w:rsidRDefault="00000000" w:rsidP="00B92BB8">
      <w:pPr>
        <w:numPr>
          <w:ilvl w:val="0"/>
          <w:numId w:val="2"/>
        </w:numPr>
        <w:spacing w:after="120"/>
        <w:jc w:val="both"/>
        <w:rPr>
          <w:rFonts w:ascii="Times New Roman" w:hAnsi="Times New Roman" w:cs="Times New Roman"/>
          <w:sz w:val="24"/>
          <w:szCs w:val="24"/>
        </w:rPr>
      </w:pPr>
      <w:r w:rsidRPr="005D4C96">
        <w:rPr>
          <w:rFonts w:ascii="Times New Roman" w:hAnsi="Times New Roman" w:cs="Times New Roman"/>
          <w:sz w:val="24"/>
          <w:szCs w:val="24"/>
        </w:rPr>
        <w:t>reuniuni pentru înființarea unui grup de cercetare în cadrul CIVIS;</w:t>
      </w:r>
    </w:p>
    <w:p w14:paraId="0000000F" w14:textId="77777777" w:rsidR="005C27A2" w:rsidRPr="005D4C96" w:rsidRDefault="00000000" w:rsidP="00B92BB8">
      <w:pPr>
        <w:numPr>
          <w:ilvl w:val="0"/>
          <w:numId w:val="2"/>
        </w:numPr>
        <w:spacing w:after="120"/>
        <w:jc w:val="both"/>
        <w:rPr>
          <w:rFonts w:ascii="Times New Roman" w:hAnsi="Times New Roman" w:cs="Times New Roman"/>
          <w:sz w:val="24"/>
          <w:szCs w:val="24"/>
        </w:rPr>
      </w:pPr>
      <w:r w:rsidRPr="005D4C96">
        <w:rPr>
          <w:rFonts w:ascii="Times New Roman" w:hAnsi="Times New Roman" w:cs="Times New Roman"/>
          <w:sz w:val="24"/>
          <w:szCs w:val="24"/>
        </w:rPr>
        <w:t>întâlniri cu părțile interesate din mediul neacademic;</w:t>
      </w:r>
    </w:p>
    <w:p w14:paraId="00000010" w14:textId="77777777" w:rsidR="005C27A2" w:rsidRPr="005D4C96" w:rsidRDefault="00000000" w:rsidP="00B92BB8">
      <w:pPr>
        <w:numPr>
          <w:ilvl w:val="0"/>
          <w:numId w:val="2"/>
        </w:numPr>
        <w:spacing w:after="120"/>
        <w:jc w:val="both"/>
        <w:rPr>
          <w:rFonts w:ascii="Times New Roman" w:hAnsi="Times New Roman" w:cs="Times New Roman"/>
          <w:sz w:val="24"/>
          <w:szCs w:val="24"/>
        </w:rPr>
      </w:pPr>
      <w:r w:rsidRPr="005D4C96">
        <w:rPr>
          <w:rFonts w:ascii="Times New Roman" w:hAnsi="Times New Roman" w:cs="Times New Roman"/>
          <w:sz w:val="24"/>
          <w:szCs w:val="24"/>
        </w:rPr>
        <w:t>ateliere pentru pregătirea unei publicații mai ample privind rezultatele cercetării;</w:t>
      </w:r>
    </w:p>
    <w:p w14:paraId="00000012" w14:textId="2B69BDDA" w:rsidR="005C27A2" w:rsidRPr="005D4C96" w:rsidRDefault="00000000" w:rsidP="00B92BB8">
      <w:pPr>
        <w:numPr>
          <w:ilvl w:val="0"/>
          <w:numId w:val="2"/>
        </w:numPr>
        <w:spacing w:after="120"/>
        <w:jc w:val="both"/>
        <w:rPr>
          <w:rFonts w:ascii="Times New Roman" w:hAnsi="Times New Roman" w:cs="Times New Roman"/>
          <w:sz w:val="24"/>
          <w:szCs w:val="24"/>
        </w:rPr>
      </w:pPr>
      <w:r w:rsidRPr="005D4C96">
        <w:rPr>
          <w:rFonts w:ascii="Times New Roman" w:hAnsi="Times New Roman" w:cs="Times New Roman"/>
          <w:sz w:val="24"/>
          <w:szCs w:val="24"/>
        </w:rPr>
        <w:t>proiecte științifice cetățenești etc.</w:t>
      </w:r>
    </w:p>
    <w:p w14:paraId="00000014" w14:textId="12A514DD" w:rsidR="005C27A2" w:rsidRPr="005D4C96" w:rsidRDefault="00000000" w:rsidP="00B92BB8">
      <w:pPr>
        <w:spacing w:after="120"/>
        <w:jc w:val="both"/>
        <w:rPr>
          <w:rFonts w:ascii="Times New Roman" w:hAnsi="Times New Roman" w:cs="Times New Roman"/>
          <w:sz w:val="24"/>
          <w:szCs w:val="24"/>
        </w:rPr>
      </w:pPr>
      <w:r w:rsidRPr="005D4C96">
        <w:rPr>
          <w:rFonts w:ascii="Times New Roman" w:hAnsi="Times New Roman" w:cs="Times New Roman"/>
          <w:sz w:val="24"/>
          <w:szCs w:val="24"/>
        </w:rPr>
        <w:t>Atât cadrele didactice, cât și cercetătorii postdoctorali din toate universitățile membre CIVIS sunt eligibili pentru a depune o cerere de finanțare, atât timp cât sunt membri permanenți ai facultății sau angajați cu un contract pe termen mai lung decât perioada de finanțare.</w:t>
      </w:r>
    </w:p>
    <w:p w14:paraId="00000016" w14:textId="621E0C65" w:rsidR="005C27A2" w:rsidRPr="005D4C96" w:rsidRDefault="00000000" w:rsidP="00B92BB8">
      <w:pPr>
        <w:spacing w:after="120"/>
        <w:jc w:val="both"/>
        <w:rPr>
          <w:rFonts w:ascii="Times New Roman" w:hAnsi="Times New Roman" w:cs="Times New Roman"/>
          <w:sz w:val="24"/>
          <w:szCs w:val="24"/>
        </w:rPr>
      </w:pPr>
      <w:r w:rsidRPr="005D4C96">
        <w:rPr>
          <w:rFonts w:ascii="Times New Roman" w:hAnsi="Times New Roman" w:cs="Times New Roman"/>
          <w:sz w:val="24"/>
          <w:szCs w:val="24"/>
        </w:rPr>
        <w:t>Propunerile trebuie să implice cel puțin trei universități CIVIS din Europa sau Africa (dintre care cel puțin două universități europene), să respecte tipurile de activități finanțate și să fie puse în aplicare până la 30 iunie 2026.</w:t>
      </w:r>
    </w:p>
    <w:p w14:paraId="00000017" w14:textId="2DECE546" w:rsidR="005C27A2" w:rsidRPr="005D4C96" w:rsidRDefault="00000000" w:rsidP="00B92BB8">
      <w:pPr>
        <w:spacing w:after="120"/>
        <w:jc w:val="both"/>
        <w:rPr>
          <w:rFonts w:ascii="Times New Roman" w:hAnsi="Times New Roman" w:cs="Times New Roman"/>
          <w:sz w:val="24"/>
          <w:szCs w:val="24"/>
        </w:rPr>
      </w:pPr>
      <w:r w:rsidRPr="005D4C96">
        <w:rPr>
          <w:rFonts w:ascii="Times New Roman" w:hAnsi="Times New Roman" w:cs="Times New Roman"/>
          <w:sz w:val="24"/>
          <w:szCs w:val="24"/>
        </w:rPr>
        <w:t xml:space="preserve">Fiecare proiect selectat poate primi până la 10.000 </w:t>
      </w:r>
      <w:r w:rsidR="005D4C96" w:rsidRPr="005D4C96">
        <w:rPr>
          <w:rFonts w:ascii="Times New Roman" w:hAnsi="Times New Roman" w:cs="Times New Roman"/>
          <w:sz w:val="24"/>
          <w:szCs w:val="24"/>
        </w:rPr>
        <w:t>de euro</w:t>
      </w:r>
      <w:r w:rsidRPr="005D4C96">
        <w:rPr>
          <w:rFonts w:ascii="Times New Roman" w:hAnsi="Times New Roman" w:cs="Times New Roman"/>
          <w:sz w:val="24"/>
          <w:szCs w:val="24"/>
        </w:rPr>
        <w:t>, în funcție de locație și de numărul de mobilități preconizate.</w:t>
      </w:r>
    </w:p>
    <w:p w14:paraId="0000001D" w14:textId="17E3DA87" w:rsidR="005C27A2" w:rsidRPr="005D4C96" w:rsidRDefault="00351421" w:rsidP="00B92BB8">
      <w:pPr>
        <w:spacing w:after="120"/>
        <w:jc w:val="both"/>
        <w:rPr>
          <w:rFonts w:ascii="Times New Roman" w:hAnsi="Times New Roman" w:cs="Times New Roman"/>
          <w:sz w:val="24"/>
          <w:szCs w:val="24"/>
        </w:rPr>
      </w:pPr>
      <w:r>
        <w:rPr>
          <w:rFonts w:ascii="Times New Roman" w:hAnsi="Times New Roman" w:cs="Times New Roman"/>
          <w:sz w:val="24"/>
          <w:szCs w:val="24"/>
        </w:rPr>
        <w:t>Profesorii și cercetătorii</w:t>
      </w:r>
      <w:r w:rsidR="00000000" w:rsidRPr="005D4C96">
        <w:rPr>
          <w:rFonts w:ascii="Times New Roman" w:hAnsi="Times New Roman" w:cs="Times New Roman"/>
          <w:sz w:val="24"/>
          <w:szCs w:val="24"/>
        </w:rPr>
        <w:t xml:space="preserve"> care intenționează să organizeze un eveniment la o universitate parteneră trebuie mai întâi să se consulte cu persoana de contact de la acea universitatea înainte </w:t>
      </w:r>
      <w:r w:rsidR="00000000" w:rsidRPr="005D4C96">
        <w:rPr>
          <w:rFonts w:ascii="Times New Roman" w:hAnsi="Times New Roman" w:cs="Times New Roman"/>
          <w:sz w:val="24"/>
          <w:szCs w:val="24"/>
        </w:rPr>
        <w:lastRenderedPageBreak/>
        <w:t xml:space="preserve">de depunerea cererii. Toți solicitanții (un reprezentant/ proiect) trebuie să informeze biroul CIVIS local cu privire la cererea lor - persoana de contact: </w:t>
      </w:r>
      <w:hyperlink r:id="rId8">
        <w:r w:rsidR="00000000" w:rsidRPr="00351421">
          <w:rPr>
            <w:rFonts w:ascii="Times New Roman" w:hAnsi="Times New Roman" w:cs="Times New Roman"/>
            <w:b/>
            <w:bCs/>
            <w:color w:val="1155CC"/>
            <w:sz w:val="24"/>
            <w:szCs w:val="24"/>
            <w:u w:val="single"/>
          </w:rPr>
          <w:t>Raluca Amza</w:t>
        </w:r>
      </w:hyperlink>
      <w:r w:rsidR="00000000" w:rsidRPr="005D4C96">
        <w:rPr>
          <w:rFonts w:ascii="Times New Roman" w:hAnsi="Times New Roman" w:cs="Times New Roman"/>
          <w:sz w:val="24"/>
          <w:szCs w:val="24"/>
        </w:rPr>
        <w:t xml:space="preserve">. </w:t>
      </w:r>
    </w:p>
    <w:p w14:paraId="0000001F" w14:textId="0C549655" w:rsidR="005C27A2" w:rsidRPr="005D4C96" w:rsidRDefault="005D4C96" w:rsidP="00B92BB8">
      <w:pPr>
        <w:spacing w:after="120"/>
        <w:jc w:val="both"/>
        <w:rPr>
          <w:rFonts w:ascii="Times New Roman" w:hAnsi="Times New Roman" w:cs="Times New Roman"/>
          <w:b/>
          <w:sz w:val="24"/>
          <w:szCs w:val="24"/>
        </w:rPr>
      </w:pPr>
      <w:r>
        <w:rPr>
          <w:rFonts w:ascii="Times New Roman" w:hAnsi="Times New Roman" w:cs="Times New Roman"/>
          <w:b/>
          <w:sz w:val="24"/>
          <w:szCs w:val="24"/>
        </w:rPr>
        <w:t>Universitatea din București, s</w:t>
      </w:r>
      <w:r w:rsidR="00000000" w:rsidRPr="005D4C96">
        <w:rPr>
          <w:rFonts w:ascii="Times New Roman" w:hAnsi="Times New Roman" w:cs="Times New Roman"/>
          <w:b/>
          <w:sz w:val="24"/>
          <w:szCs w:val="24"/>
        </w:rPr>
        <w:t xml:space="preserve">esiune de informare </w:t>
      </w:r>
      <w:r>
        <w:rPr>
          <w:rFonts w:ascii="Times New Roman" w:hAnsi="Times New Roman" w:cs="Times New Roman"/>
          <w:b/>
          <w:sz w:val="24"/>
          <w:szCs w:val="24"/>
        </w:rPr>
        <w:t>cu privire la apelul CIVIS</w:t>
      </w:r>
    </w:p>
    <w:p w14:paraId="00000021" w14:textId="746B7B2E" w:rsidR="005C27A2" w:rsidRPr="005D4C96" w:rsidRDefault="00000000" w:rsidP="00B92BB8">
      <w:pPr>
        <w:spacing w:after="120"/>
        <w:jc w:val="both"/>
        <w:rPr>
          <w:rFonts w:ascii="Times New Roman" w:hAnsi="Times New Roman" w:cs="Times New Roman"/>
          <w:sz w:val="24"/>
          <w:szCs w:val="24"/>
        </w:rPr>
      </w:pPr>
      <w:r w:rsidRPr="005D4C96">
        <w:rPr>
          <w:rFonts w:ascii="Times New Roman" w:hAnsi="Times New Roman" w:cs="Times New Roman"/>
          <w:sz w:val="24"/>
          <w:szCs w:val="24"/>
        </w:rPr>
        <w:t xml:space="preserve">Mai multe detalii despre contextul și posibilitățile acestui apel, precum și recomandări privind modul de pregătire a candidaturilor vor fi discutate în cadrul unei sesiuni de informare online ce va avea loc luni, </w:t>
      </w:r>
      <w:r w:rsidRPr="005D4C96">
        <w:rPr>
          <w:rFonts w:ascii="Times New Roman" w:hAnsi="Times New Roman" w:cs="Times New Roman"/>
          <w:b/>
          <w:sz w:val="24"/>
          <w:szCs w:val="24"/>
        </w:rPr>
        <w:t>14 aprilie 2025, între orele 12.00-13.00 CET</w:t>
      </w:r>
      <w:r w:rsidRPr="005D4C96">
        <w:rPr>
          <w:rFonts w:ascii="Times New Roman" w:hAnsi="Times New Roman" w:cs="Times New Roman"/>
          <w:sz w:val="24"/>
          <w:szCs w:val="24"/>
        </w:rPr>
        <w:t>. Pentru înregistrare, completați</w:t>
      </w:r>
      <w:r w:rsidR="005D4C96">
        <w:rPr>
          <w:rFonts w:ascii="Times New Roman" w:hAnsi="Times New Roman" w:cs="Times New Roman"/>
          <w:sz w:val="24"/>
          <w:szCs w:val="24"/>
        </w:rPr>
        <w:t xml:space="preserve"> acest</w:t>
      </w:r>
      <w:r w:rsidRPr="005D4C96">
        <w:rPr>
          <w:rFonts w:ascii="Times New Roman" w:hAnsi="Times New Roman" w:cs="Times New Roman"/>
          <w:sz w:val="24"/>
          <w:szCs w:val="24"/>
        </w:rPr>
        <w:t xml:space="preserve"> </w:t>
      </w:r>
      <w:hyperlink r:id="rId9">
        <w:r w:rsidRPr="005D4C96">
          <w:rPr>
            <w:rFonts w:ascii="Times New Roman" w:hAnsi="Times New Roman" w:cs="Times New Roman"/>
            <w:b/>
            <w:bCs/>
            <w:color w:val="1155CC"/>
            <w:sz w:val="24"/>
            <w:szCs w:val="24"/>
            <w:u w:val="single"/>
          </w:rPr>
          <w:t>formular</w:t>
        </w:r>
      </w:hyperlink>
      <w:r w:rsidRPr="005D4C96">
        <w:rPr>
          <w:rFonts w:ascii="Times New Roman" w:hAnsi="Times New Roman" w:cs="Times New Roman"/>
          <w:sz w:val="24"/>
          <w:szCs w:val="24"/>
        </w:rPr>
        <w:t>.</w:t>
      </w:r>
    </w:p>
    <w:p w14:paraId="00000022" w14:textId="33C3A2E6" w:rsidR="005C27A2" w:rsidRPr="005D4C96" w:rsidRDefault="00000000" w:rsidP="00B92BB8">
      <w:pPr>
        <w:spacing w:after="120"/>
        <w:jc w:val="both"/>
        <w:rPr>
          <w:rFonts w:ascii="Times New Roman" w:hAnsi="Times New Roman" w:cs="Times New Roman"/>
          <w:sz w:val="24"/>
          <w:szCs w:val="24"/>
        </w:rPr>
      </w:pPr>
      <w:r w:rsidRPr="005D4C96">
        <w:rPr>
          <w:rFonts w:ascii="Times New Roman" w:hAnsi="Times New Roman" w:cs="Times New Roman"/>
          <w:sz w:val="24"/>
          <w:szCs w:val="24"/>
        </w:rPr>
        <w:t xml:space="preserve">CIVIS - Alianța Universităților Civice din Europa reunește 11 universități orientate spre cercetare din Europa (în calitate de membri cu drepturi depline) și 6 universități de top din Africa (în calitate de membri asociați), pentru a concepe împreună programe educaționale, a promova mobilitatea personalului și a studenților și a încuraja dezvoltarea unui mediu academic angajat social. Această nou apel pentru propuneri vizează consolidarea cercetării comune în rândul celor 17 instituții membre. Întrebările generale pot fi </w:t>
      </w:r>
      <w:r w:rsidR="00F05003">
        <w:rPr>
          <w:rFonts w:ascii="Times New Roman" w:hAnsi="Times New Roman" w:cs="Times New Roman"/>
          <w:sz w:val="24"/>
          <w:szCs w:val="24"/>
        </w:rPr>
        <w:t>adresate</w:t>
      </w:r>
      <w:r w:rsidRPr="005D4C96">
        <w:rPr>
          <w:rFonts w:ascii="Times New Roman" w:hAnsi="Times New Roman" w:cs="Times New Roman"/>
          <w:sz w:val="24"/>
          <w:szCs w:val="24"/>
        </w:rPr>
        <w:t xml:space="preserve"> pe </w:t>
      </w:r>
      <w:hyperlink r:id="rId10">
        <w:r w:rsidRPr="00B92BB8">
          <w:rPr>
            <w:rFonts w:ascii="Times New Roman" w:hAnsi="Times New Roman" w:cs="Times New Roman"/>
            <w:b/>
            <w:bCs/>
            <w:color w:val="1155CC"/>
            <w:sz w:val="24"/>
            <w:szCs w:val="24"/>
            <w:u w:val="single"/>
          </w:rPr>
          <w:t>seed-funding-2025@lists.civis.eu</w:t>
        </w:r>
      </w:hyperlink>
      <w:r w:rsidRPr="005D4C96">
        <w:rPr>
          <w:rFonts w:ascii="Times New Roman" w:hAnsi="Times New Roman" w:cs="Times New Roman"/>
          <w:sz w:val="24"/>
          <w:szCs w:val="24"/>
        </w:rPr>
        <w:t xml:space="preserve">. </w:t>
      </w:r>
    </w:p>
    <w:p w14:paraId="00000023" w14:textId="77777777" w:rsidR="005C27A2" w:rsidRPr="005D4C96" w:rsidRDefault="005C27A2" w:rsidP="005D4C96">
      <w:pPr>
        <w:spacing w:after="120"/>
        <w:rPr>
          <w:rFonts w:ascii="Times New Roman" w:hAnsi="Times New Roman" w:cs="Times New Roman"/>
          <w:sz w:val="24"/>
          <w:szCs w:val="24"/>
        </w:rPr>
      </w:pPr>
    </w:p>
    <w:sectPr w:rsidR="005C27A2" w:rsidRPr="005D4C9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44387"/>
    <w:multiLevelType w:val="multilevel"/>
    <w:tmpl w:val="C5B0A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0FD0A50"/>
    <w:multiLevelType w:val="multilevel"/>
    <w:tmpl w:val="7DA224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63978087">
    <w:abstractNumId w:val="1"/>
  </w:num>
  <w:num w:numId="2" w16cid:durableId="2095055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7A2"/>
    <w:rsid w:val="00351421"/>
    <w:rsid w:val="005266A8"/>
    <w:rsid w:val="005C27A2"/>
    <w:rsid w:val="005D4C96"/>
    <w:rsid w:val="00B92BB8"/>
    <w:rsid w:val="00E81739"/>
    <w:rsid w:val="00F050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A49AF"/>
  <w15:docId w15:val="{491B8D8C-5C53-4EBA-875F-08C17EB66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00" w:after="120"/>
      <w:outlineLvl w:val="0"/>
    </w:pPr>
    <w:rPr>
      <w:sz w:val="40"/>
      <w:szCs w:val="40"/>
    </w:rPr>
  </w:style>
  <w:style w:type="paragraph" w:styleId="Titlu2">
    <w:name w:val="heading 2"/>
    <w:basedOn w:val="Normal"/>
    <w:next w:val="Normal"/>
    <w:uiPriority w:val="9"/>
    <w:semiHidden/>
    <w:unhideWhenUsed/>
    <w:qFormat/>
    <w:pPr>
      <w:keepNext/>
      <w:keepLines/>
      <w:spacing w:before="360" w:after="120"/>
      <w:outlineLvl w:val="1"/>
    </w:pPr>
    <w:rPr>
      <w:sz w:val="32"/>
      <w:szCs w:val="32"/>
    </w:rPr>
  </w:style>
  <w:style w:type="paragraph" w:styleId="Titlu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lu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lu5">
    <w:name w:val="heading 5"/>
    <w:basedOn w:val="Normal"/>
    <w:next w:val="Normal"/>
    <w:uiPriority w:val="9"/>
    <w:semiHidden/>
    <w:unhideWhenUsed/>
    <w:qFormat/>
    <w:pPr>
      <w:keepNext/>
      <w:keepLines/>
      <w:spacing w:before="240" w:after="80"/>
      <w:outlineLvl w:val="4"/>
    </w:pPr>
    <w:rPr>
      <w:color w:val="666666"/>
    </w:rPr>
  </w:style>
  <w:style w:type="paragraph" w:styleId="Titlu6">
    <w:name w:val="heading 6"/>
    <w:basedOn w:val="Normal"/>
    <w:next w:val="Normal"/>
    <w:uiPriority w:val="9"/>
    <w:semiHidden/>
    <w:unhideWhenUsed/>
    <w:qFormat/>
    <w:pPr>
      <w:keepNext/>
      <w:keepLines/>
      <w:spacing w:before="240" w:after="80"/>
      <w:outlineLvl w:val="5"/>
    </w:pPr>
    <w:rPr>
      <w:i/>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lu">
    <w:name w:val="Title"/>
    <w:basedOn w:val="Normal"/>
    <w:next w:val="Normal"/>
    <w:uiPriority w:val="10"/>
    <w:qFormat/>
    <w:pPr>
      <w:keepNext/>
      <w:keepLines/>
      <w:spacing w:after="60"/>
    </w:pPr>
    <w:rPr>
      <w:sz w:val="52"/>
      <w:szCs w:val="52"/>
    </w:rPr>
  </w:style>
  <w:style w:type="paragraph" w:styleId="Subtitlu">
    <w:name w:val="Subtitle"/>
    <w:basedOn w:val="Normal"/>
    <w:next w:val="Normal"/>
    <w:uiPriority w:val="11"/>
    <w:qFormat/>
    <w:pPr>
      <w:keepNext/>
      <w:keepLines/>
      <w:spacing w:after="320"/>
    </w:pPr>
    <w:rPr>
      <w:color w:val="666666"/>
      <w:sz w:val="30"/>
      <w:szCs w:val="30"/>
    </w:rPr>
  </w:style>
  <w:style w:type="character" w:styleId="Hyperlink">
    <w:name w:val="Hyperlink"/>
    <w:basedOn w:val="Fontdeparagrafimplicit"/>
    <w:uiPriority w:val="99"/>
    <w:unhideWhenUsed/>
    <w:rsid w:val="005266A8"/>
    <w:rPr>
      <w:color w:val="0000FF" w:themeColor="hyperlink"/>
      <w:u w:val="single"/>
    </w:rPr>
  </w:style>
  <w:style w:type="character" w:styleId="MeniuneNerezolvat">
    <w:name w:val="Unresolved Mention"/>
    <w:basedOn w:val="Fontdeparagrafimplicit"/>
    <w:uiPriority w:val="99"/>
    <w:semiHidden/>
    <w:unhideWhenUsed/>
    <w:rsid w:val="00526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aluca%20AMZA%20%20raluca.amza@erasmus.unibuc.ro" TargetMode="External"/><Relationship Id="rId3" Type="http://schemas.openxmlformats.org/officeDocument/2006/relationships/settings" Target="settings.xml"/><Relationship Id="rId7" Type="http://schemas.openxmlformats.org/officeDocument/2006/relationships/hyperlink" Target="https://civis.smapply.io/prog/seed_funding_for_african-european_research_collaborat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teach-and-research/our-hubs" TargetMode="External"/><Relationship Id="rId11" Type="http://schemas.openxmlformats.org/officeDocument/2006/relationships/fontTable" Target="fontTable.xml"/><Relationship Id="rId5" Type="http://schemas.openxmlformats.org/officeDocument/2006/relationships/hyperlink" Target="https://civis.eu/en/teach-and-research/opportunities/civis-calls-1" TargetMode="External"/><Relationship Id="rId10" Type="http://schemas.openxmlformats.org/officeDocument/2006/relationships/hyperlink" Target="mailto:seed-funding-2025@lists.civis.eu" TargetMode="External"/><Relationship Id="rId4" Type="http://schemas.openxmlformats.org/officeDocument/2006/relationships/webSettings" Target="webSettings.xml"/><Relationship Id="rId9" Type="http://schemas.openxmlformats.org/officeDocument/2006/relationships/hyperlink" Target="https://mobility.civis.eu/e/67e3e08f6ab728dab2319b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593</Words>
  <Characters>3383</Characters>
  <Application>Microsoft Office Word</Application>
  <DocSecurity>0</DocSecurity>
  <Lines>28</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MICLEA</cp:lastModifiedBy>
  <cp:revision>5</cp:revision>
  <dcterms:created xsi:type="dcterms:W3CDTF">2025-04-01T06:31:00Z</dcterms:created>
  <dcterms:modified xsi:type="dcterms:W3CDTF">2025-04-01T08:10:00Z</dcterms:modified>
</cp:coreProperties>
</file>