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81B24" w14:textId="77777777" w:rsidR="00766620" w:rsidRPr="00505DCD" w:rsidRDefault="00766620" w:rsidP="00505DCD">
      <w:pPr>
        <w:spacing w:after="0" w:line="240" w:lineRule="auto"/>
        <w:jc w:val="both"/>
        <w:rPr>
          <w:rFonts w:ascii="Times New Roman" w:hAnsi="Times New Roman" w:cs="Times New Roman"/>
          <w:b/>
          <w:bCs/>
          <w:spacing w:val="-10"/>
          <w:sz w:val="24"/>
          <w:szCs w:val="24"/>
        </w:rPr>
      </w:pPr>
    </w:p>
    <w:p w14:paraId="7D05ED65" w14:textId="0BB2E5DD" w:rsidR="008B4CE8" w:rsidRPr="00505DCD" w:rsidRDefault="008B4CE8" w:rsidP="00505DCD">
      <w:pPr>
        <w:spacing w:after="0" w:line="240" w:lineRule="auto"/>
        <w:jc w:val="center"/>
        <w:rPr>
          <w:rFonts w:ascii="Times New Roman" w:hAnsi="Times New Roman" w:cs="Times New Roman"/>
          <w:b/>
          <w:bCs/>
          <w:spacing w:val="-10"/>
          <w:sz w:val="24"/>
          <w:szCs w:val="24"/>
        </w:rPr>
      </w:pPr>
      <w:r w:rsidRPr="00505DCD">
        <w:rPr>
          <w:rFonts w:ascii="Times New Roman" w:hAnsi="Times New Roman" w:cs="Times New Roman"/>
          <w:b/>
          <w:bCs/>
          <w:spacing w:val="-10"/>
          <w:sz w:val="24"/>
          <w:szCs w:val="24"/>
        </w:rPr>
        <w:t>Universitatea din București</w:t>
      </w:r>
      <w:r w:rsidR="00F0186D">
        <w:rPr>
          <w:rFonts w:ascii="Times New Roman" w:hAnsi="Times New Roman" w:cs="Times New Roman"/>
          <w:b/>
          <w:bCs/>
          <w:spacing w:val="-10"/>
          <w:sz w:val="24"/>
          <w:szCs w:val="24"/>
        </w:rPr>
        <w:t>, alături de partenerii săi,</w:t>
      </w:r>
      <w:r w:rsidR="0007610E">
        <w:rPr>
          <w:rFonts w:ascii="Times New Roman" w:hAnsi="Times New Roman" w:cs="Times New Roman"/>
          <w:b/>
          <w:bCs/>
          <w:spacing w:val="-10"/>
          <w:sz w:val="24"/>
          <w:szCs w:val="24"/>
        </w:rPr>
        <w:t xml:space="preserve"> </w:t>
      </w:r>
      <w:r w:rsidR="00B431A1" w:rsidRPr="00505DCD">
        <w:rPr>
          <w:rFonts w:ascii="Times New Roman" w:hAnsi="Times New Roman" w:cs="Times New Roman"/>
          <w:b/>
          <w:bCs/>
          <w:spacing w:val="-10"/>
          <w:sz w:val="24"/>
          <w:szCs w:val="24"/>
        </w:rPr>
        <w:t>formează</w:t>
      </w:r>
      <w:r w:rsidRPr="00505DCD">
        <w:rPr>
          <w:rFonts w:ascii="Times New Roman" w:hAnsi="Times New Roman" w:cs="Times New Roman"/>
          <w:b/>
          <w:bCs/>
          <w:spacing w:val="-10"/>
          <w:sz w:val="24"/>
          <w:szCs w:val="24"/>
        </w:rPr>
        <w:t xml:space="preserve"> manageri și persoane cu atribuții manageriale </w:t>
      </w:r>
      <w:r w:rsidR="00CE6BE1" w:rsidRPr="00505DCD">
        <w:rPr>
          <w:rFonts w:ascii="Times New Roman" w:hAnsi="Times New Roman" w:cs="Times New Roman"/>
          <w:b/>
          <w:bCs/>
          <w:spacing w:val="-10"/>
          <w:sz w:val="24"/>
          <w:szCs w:val="24"/>
        </w:rPr>
        <w:t>din</w:t>
      </w:r>
      <w:r w:rsidRPr="00505DCD">
        <w:rPr>
          <w:rFonts w:ascii="Times New Roman" w:hAnsi="Times New Roman" w:cs="Times New Roman"/>
          <w:b/>
          <w:bCs/>
          <w:spacing w:val="-10"/>
          <w:sz w:val="24"/>
          <w:szCs w:val="24"/>
        </w:rPr>
        <w:t xml:space="preserve"> sistemul </w:t>
      </w:r>
      <w:r w:rsidR="00CE6BE1" w:rsidRPr="00505DCD">
        <w:rPr>
          <w:rFonts w:ascii="Times New Roman" w:hAnsi="Times New Roman" w:cs="Times New Roman"/>
          <w:b/>
          <w:bCs/>
          <w:spacing w:val="-10"/>
          <w:sz w:val="24"/>
          <w:szCs w:val="24"/>
        </w:rPr>
        <w:t xml:space="preserve">de învățământ </w:t>
      </w:r>
      <w:r w:rsidR="001F02A6" w:rsidRPr="00505DCD">
        <w:rPr>
          <w:rFonts w:ascii="Times New Roman" w:hAnsi="Times New Roman" w:cs="Times New Roman"/>
          <w:b/>
          <w:bCs/>
          <w:spacing w:val="-10"/>
          <w:sz w:val="24"/>
          <w:szCs w:val="24"/>
        </w:rPr>
        <w:t>preuniversitar</w:t>
      </w:r>
      <w:r w:rsidRPr="00505DCD">
        <w:rPr>
          <w:rFonts w:ascii="Times New Roman" w:hAnsi="Times New Roman" w:cs="Times New Roman"/>
          <w:b/>
          <w:bCs/>
          <w:spacing w:val="-10"/>
          <w:sz w:val="24"/>
          <w:szCs w:val="24"/>
        </w:rPr>
        <w:t xml:space="preserve"> în </w:t>
      </w:r>
      <w:r w:rsidR="00B431A1" w:rsidRPr="00505DCD">
        <w:rPr>
          <w:rFonts w:ascii="Times New Roman" w:hAnsi="Times New Roman" w:cs="Times New Roman"/>
          <w:b/>
          <w:bCs/>
          <w:spacing w:val="-10"/>
          <w:sz w:val="24"/>
          <w:szCs w:val="24"/>
        </w:rPr>
        <w:t>proiectul</w:t>
      </w:r>
      <w:r w:rsidRPr="00505DCD">
        <w:rPr>
          <w:rFonts w:ascii="Times New Roman" w:hAnsi="Times New Roman" w:cs="Times New Roman"/>
          <w:b/>
          <w:bCs/>
          <w:spacing w:val="-10"/>
          <w:sz w:val="24"/>
          <w:szCs w:val="24"/>
        </w:rPr>
        <w:t xml:space="preserve"> PNRR </w:t>
      </w:r>
      <w:r w:rsidR="00882DE5" w:rsidRPr="00505DCD">
        <w:rPr>
          <w:rFonts w:ascii="Times New Roman" w:hAnsi="Times New Roman" w:cs="Times New Roman"/>
          <w:b/>
          <w:bCs/>
          <w:spacing w:val="-10"/>
          <w:sz w:val="24"/>
          <w:szCs w:val="24"/>
        </w:rPr>
        <w:t>„</w:t>
      </w:r>
      <w:r w:rsidRPr="00505DCD">
        <w:rPr>
          <w:rFonts w:ascii="Times New Roman" w:hAnsi="Times New Roman" w:cs="Times New Roman"/>
          <w:b/>
          <w:bCs/>
          <w:spacing w:val="-10"/>
          <w:sz w:val="24"/>
          <w:szCs w:val="24"/>
        </w:rPr>
        <w:t>L</w:t>
      </w:r>
      <w:r w:rsidR="00CE6BE1" w:rsidRPr="00505DCD">
        <w:rPr>
          <w:rFonts w:ascii="Times New Roman" w:hAnsi="Times New Roman" w:cs="Times New Roman"/>
          <w:b/>
          <w:bCs/>
          <w:spacing w:val="-10"/>
          <w:sz w:val="24"/>
          <w:szCs w:val="24"/>
        </w:rPr>
        <w:t>ead</w:t>
      </w:r>
      <w:r w:rsidRPr="00505DCD">
        <w:rPr>
          <w:rFonts w:ascii="Times New Roman" w:hAnsi="Times New Roman" w:cs="Times New Roman"/>
          <w:b/>
          <w:bCs/>
          <w:spacing w:val="-10"/>
          <w:sz w:val="24"/>
          <w:szCs w:val="24"/>
        </w:rPr>
        <w:t>4E</w:t>
      </w:r>
      <w:r w:rsidR="00CE6BE1" w:rsidRPr="00505DCD">
        <w:rPr>
          <w:rFonts w:ascii="Times New Roman" w:hAnsi="Times New Roman" w:cs="Times New Roman"/>
          <w:b/>
          <w:bCs/>
          <w:spacing w:val="-10"/>
          <w:sz w:val="24"/>
          <w:szCs w:val="24"/>
        </w:rPr>
        <w:t>du</w:t>
      </w:r>
      <w:r w:rsidR="00882DE5" w:rsidRPr="00505DCD">
        <w:rPr>
          <w:rFonts w:ascii="Times New Roman" w:hAnsi="Times New Roman" w:cs="Times New Roman"/>
          <w:b/>
          <w:bCs/>
          <w:spacing w:val="-10"/>
          <w:sz w:val="24"/>
          <w:szCs w:val="24"/>
        </w:rPr>
        <w:t>”</w:t>
      </w:r>
    </w:p>
    <w:p w14:paraId="677C2130" w14:textId="77777777" w:rsidR="00651E52" w:rsidRPr="00505DCD" w:rsidRDefault="00651E52" w:rsidP="00505DCD">
      <w:pPr>
        <w:spacing w:after="0" w:line="240" w:lineRule="auto"/>
        <w:jc w:val="both"/>
        <w:rPr>
          <w:rFonts w:ascii="Times New Roman" w:eastAsia="Times New Roman" w:hAnsi="Times New Roman" w:cs="Times New Roman"/>
          <w:b/>
          <w:spacing w:val="-10"/>
          <w:sz w:val="24"/>
          <w:szCs w:val="24"/>
        </w:rPr>
      </w:pPr>
    </w:p>
    <w:p w14:paraId="0C19646B" w14:textId="2EE2DB95" w:rsidR="00B431A1" w:rsidRPr="00505DCD" w:rsidRDefault="00766620" w:rsidP="0007610E">
      <w:pPr>
        <w:spacing w:after="80" w:line="240" w:lineRule="auto"/>
        <w:jc w:val="both"/>
        <w:rPr>
          <w:rFonts w:ascii="Times New Roman" w:hAnsi="Times New Roman" w:cs="Times New Roman"/>
          <w:bCs/>
          <w:spacing w:val="-10"/>
          <w:sz w:val="24"/>
          <w:szCs w:val="24"/>
        </w:rPr>
      </w:pPr>
      <w:r w:rsidRPr="00505DCD">
        <w:rPr>
          <w:rFonts w:ascii="Times New Roman" w:hAnsi="Times New Roman" w:cs="Times New Roman"/>
          <w:b/>
          <w:spacing w:val="-10"/>
          <w:sz w:val="24"/>
          <w:szCs w:val="24"/>
        </w:rPr>
        <w:t xml:space="preserve">București, </w:t>
      </w:r>
      <w:r w:rsidR="00D0008F" w:rsidRPr="00505DCD">
        <w:rPr>
          <w:rFonts w:ascii="Times New Roman" w:hAnsi="Times New Roman" w:cs="Times New Roman"/>
          <w:b/>
          <w:spacing w:val="-10"/>
          <w:sz w:val="24"/>
          <w:szCs w:val="24"/>
        </w:rPr>
        <w:t>4</w:t>
      </w:r>
      <w:r w:rsidR="008B4CE8" w:rsidRPr="00505DCD">
        <w:rPr>
          <w:rFonts w:ascii="Times New Roman" w:hAnsi="Times New Roman" w:cs="Times New Roman"/>
          <w:b/>
          <w:spacing w:val="-10"/>
          <w:sz w:val="24"/>
          <w:szCs w:val="24"/>
        </w:rPr>
        <w:t xml:space="preserve"> aprilie 2025</w:t>
      </w:r>
      <w:r w:rsidRPr="00505DCD">
        <w:rPr>
          <w:rFonts w:ascii="Times New Roman" w:hAnsi="Times New Roman" w:cs="Times New Roman"/>
          <w:b/>
          <w:spacing w:val="-10"/>
          <w:sz w:val="24"/>
          <w:szCs w:val="24"/>
        </w:rPr>
        <w:t>.</w:t>
      </w:r>
      <w:r w:rsidRPr="00505DCD">
        <w:rPr>
          <w:rFonts w:ascii="Times New Roman" w:hAnsi="Times New Roman" w:cs="Times New Roman"/>
          <w:bCs/>
          <w:spacing w:val="-10"/>
          <w:sz w:val="24"/>
          <w:szCs w:val="24"/>
        </w:rPr>
        <w:t xml:space="preserve"> </w:t>
      </w:r>
      <w:r w:rsidR="003208C3" w:rsidRPr="00505DCD">
        <w:rPr>
          <w:rFonts w:ascii="Times New Roman" w:hAnsi="Times New Roman" w:cs="Times New Roman"/>
          <w:bCs/>
          <w:spacing w:val="-10"/>
          <w:sz w:val="24"/>
          <w:szCs w:val="24"/>
        </w:rPr>
        <w:t>Universitatea din București</w:t>
      </w:r>
      <w:r w:rsidR="00A74274" w:rsidRPr="00505DCD">
        <w:rPr>
          <w:rFonts w:ascii="Times New Roman" w:hAnsi="Times New Roman" w:cs="Times New Roman"/>
          <w:bCs/>
          <w:spacing w:val="-10"/>
          <w:sz w:val="24"/>
          <w:szCs w:val="24"/>
        </w:rPr>
        <w:t xml:space="preserve"> (UB)</w:t>
      </w:r>
      <w:r w:rsidR="00CE6BE1" w:rsidRPr="00505DCD">
        <w:rPr>
          <w:rFonts w:ascii="Times New Roman" w:hAnsi="Times New Roman" w:cs="Times New Roman"/>
          <w:bCs/>
          <w:spacing w:val="-10"/>
          <w:sz w:val="24"/>
          <w:szCs w:val="24"/>
        </w:rPr>
        <w:t>, în calitate de coordonator,</w:t>
      </w:r>
      <w:r w:rsidR="00D0008F"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 xml:space="preserve">anunță lansarea proiectului </w:t>
      </w:r>
      <w:r w:rsidR="00882DE5" w:rsidRPr="00505DCD">
        <w:rPr>
          <w:rFonts w:ascii="Times New Roman" w:hAnsi="Times New Roman" w:cs="Times New Roman"/>
          <w:bCs/>
          <w:spacing w:val="-10"/>
          <w:sz w:val="24"/>
          <w:szCs w:val="24"/>
        </w:rPr>
        <w:t>„</w:t>
      </w:r>
      <w:r w:rsidR="008B4CE8" w:rsidRPr="00505DCD">
        <w:rPr>
          <w:rFonts w:ascii="Times New Roman" w:hAnsi="Times New Roman" w:cs="Times New Roman"/>
          <w:b/>
          <w:bCs/>
          <w:i/>
          <w:iCs/>
          <w:spacing w:val="-10"/>
          <w:sz w:val="24"/>
          <w:szCs w:val="24"/>
        </w:rPr>
        <w:t>L</w:t>
      </w:r>
      <w:r w:rsidR="008E4558" w:rsidRPr="00505DCD">
        <w:rPr>
          <w:rFonts w:ascii="Times New Roman" w:hAnsi="Times New Roman" w:cs="Times New Roman"/>
          <w:b/>
          <w:bCs/>
          <w:i/>
          <w:iCs/>
          <w:spacing w:val="-10"/>
          <w:sz w:val="24"/>
          <w:szCs w:val="24"/>
        </w:rPr>
        <w:t>ead</w:t>
      </w:r>
      <w:r w:rsidR="008B4CE8" w:rsidRPr="00505DCD">
        <w:rPr>
          <w:rFonts w:ascii="Times New Roman" w:hAnsi="Times New Roman" w:cs="Times New Roman"/>
          <w:b/>
          <w:bCs/>
          <w:i/>
          <w:iCs/>
          <w:spacing w:val="-10"/>
          <w:sz w:val="24"/>
          <w:szCs w:val="24"/>
        </w:rPr>
        <w:t>4E</w:t>
      </w:r>
      <w:r w:rsidR="008E4558" w:rsidRPr="00505DCD">
        <w:rPr>
          <w:rFonts w:ascii="Times New Roman" w:hAnsi="Times New Roman" w:cs="Times New Roman"/>
          <w:b/>
          <w:bCs/>
          <w:i/>
          <w:iCs/>
          <w:spacing w:val="-10"/>
          <w:sz w:val="24"/>
          <w:szCs w:val="24"/>
        </w:rPr>
        <w:t>du</w:t>
      </w:r>
      <w:r w:rsidR="008B4CE8" w:rsidRPr="00505DCD">
        <w:rPr>
          <w:rFonts w:ascii="Times New Roman" w:hAnsi="Times New Roman" w:cs="Times New Roman"/>
          <w:b/>
          <w:bCs/>
          <w:i/>
          <w:iCs/>
          <w:spacing w:val="-10"/>
          <w:sz w:val="24"/>
          <w:szCs w:val="24"/>
        </w:rPr>
        <w:t xml:space="preserve"> - Leadership și management strategic pentru educație de calitate</w:t>
      </w:r>
      <w:r w:rsidR="00A74274" w:rsidRPr="00505DCD">
        <w:rPr>
          <w:rFonts w:ascii="Times New Roman" w:hAnsi="Times New Roman" w:cs="Times New Roman"/>
          <w:b/>
          <w:bCs/>
          <w:i/>
          <w:iCs/>
          <w:spacing w:val="-10"/>
          <w:sz w:val="24"/>
          <w:szCs w:val="24"/>
        </w:rPr>
        <w:t>”</w:t>
      </w:r>
      <w:r w:rsidR="008B4CE8" w:rsidRPr="00505DCD">
        <w:rPr>
          <w:rFonts w:ascii="Times New Roman" w:hAnsi="Times New Roman" w:cs="Times New Roman"/>
          <w:bCs/>
          <w:spacing w:val="-10"/>
          <w:sz w:val="24"/>
          <w:szCs w:val="24"/>
        </w:rPr>
        <w:t xml:space="preserve">, prin care își propune </w:t>
      </w:r>
      <w:r w:rsidR="008B4CE8" w:rsidRPr="00505DCD">
        <w:rPr>
          <w:rFonts w:ascii="Times New Roman" w:hAnsi="Times New Roman" w:cs="Times New Roman"/>
          <w:b/>
          <w:bCs/>
          <w:spacing w:val="-10"/>
          <w:sz w:val="24"/>
          <w:szCs w:val="24"/>
        </w:rPr>
        <w:t>să formeze</w:t>
      </w:r>
      <w:r w:rsidR="008B4CE8" w:rsidRPr="00505DCD">
        <w:rPr>
          <w:rFonts w:ascii="Times New Roman" w:hAnsi="Times New Roman" w:cs="Times New Roman"/>
          <w:bCs/>
          <w:spacing w:val="-10"/>
          <w:sz w:val="24"/>
          <w:szCs w:val="24"/>
        </w:rPr>
        <w:t>, în parteneriat cu Casele Corpului Didactic din București, Ilfov, Prahova</w:t>
      </w:r>
      <w:r w:rsidR="00B431A1" w:rsidRPr="00505DCD">
        <w:rPr>
          <w:rFonts w:ascii="Times New Roman" w:hAnsi="Times New Roman" w:cs="Times New Roman"/>
          <w:bCs/>
          <w:spacing w:val="-10"/>
          <w:sz w:val="24"/>
          <w:szCs w:val="24"/>
        </w:rPr>
        <w:t xml:space="preserve"> și</w:t>
      </w:r>
      <w:r w:rsidR="008B4CE8" w:rsidRPr="00505DCD">
        <w:rPr>
          <w:rFonts w:ascii="Times New Roman" w:hAnsi="Times New Roman" w:cs="Times New Roman"/>
          <w:bCs/>
          <w:spacing w:val="-10"/>
          <w:sz w:val="24"/>
          <w:szCs w:val="24"/>
        </w:rPr>
        <w:t xml:space="preserve"> Giurgiu și cu compania </w:t>
      </w:r>
      <w:proofErr w:type="spellStart"/>
      <w:r w:rsidR="008B4CE8" w:rsidRPr="00505DCD">
        <w:rPr>
          <w:rFonts w:ascii="Times New Roman" w:hAnsi="Times New Roman" w:cs="Times New Roman"/>
          <w:bCs/>
          <w:spacing w:val="-10"/>
          <w:sz w:val="24"/>
          <w:szCs w:val="24"/>
        </w:rPr>
        <w:t>Ascendis</w:t>
      </w:r>
      <w:proofErr w:type="spellEnd"/>
      <w:r w:rsidR="008B4CE8" w:rsidRPr="00505DCD">
        <w:rPr>
          <w:rFonts w:ascii="Times New Roman" w:hAnsi="Times New Roman" w:cs="Times New Roman"/>
          <w:bCs/>
          <w:spacing w:val="-10"/>
          <w:sz w:val="24"/>
          <w:szCs w:val="24"/>
        </w:rPr>
        <w:t xml:space="preserve"> Consulting, </w:t>
      </w:r>
      <w:r w:rsidR="008B4CE8" w:rsidRPr="00505DCD">
        <w:rPr>
          <w:rFonts w:ascii="Times New Roman" w:hAnsi="Times New Roman" w:cs="Times New Roman"/>
          <w:b/>
          <w:bCs/>
          <w:spacing w:val="-10"/>
          <w:sz w:val="24"/>
          <w:szCs w:val="24"/>
        </w:rPr>
        <w:t>1.175 de manageri și persoane cu atribuții manageriale</w:t>
      </w:r>
      <w:r w:rsidR="008B4CE8" w:rsidRPr="00505DCD">
        <w:rPr>
          <w:rFonts w:ascii="Times New Roman" w:hAnsi="Times New Roman" w:cs="Times New Roman"/>
          <w:bCs/>
          <w:spacing w:val="-10"/>
          <w:sz w:val="24"/>
          <w:szCs w:val="24"/>
        </w:rPr>
        <w:t xml:space="preserve"> </w:t>
      </w:r>
      <w:r w:rsidR="00CE6BE1" w:rsidRPr="00505DCD">
        <w:rPr>
          <w:rFonts w:ascii="Times New Roman" w:hAnsi="Times New Roman" w:cs="Times New Roman"/>
          <w:bCs/>
          <w:spacing w:val="-10"/>
          <w:sz w:val="24"/>
          <w:szCs w:val="24"/>
        </w:rPr>
        <w:t>din</w:t>
      </w:r>
      <w:r w:rsidR="008B4CE8" w:rsidRPr="00505DCD">
        <w:rPr>
          <w:rFonts w:ascii="Times New Roman" w:hAnsi="Times New Roman" w:cs="Times New Roman"/>
          <w:bCs/>
          <w:spacing w:val="-10"/>
          <w:sz w:val="24"/>
          <w:szCs w:val="24"/>
        </w:rPr>
        <w:t xml:space="preserve"> sistemul </w:t>
      </w:r>
      <w:r w:rsidR="00CE6BE1" w:rsidRPr="00505DCD">
        <w:rPr>
          <w:rFonts w:ascii="Times New Roman" w:hAnsi="Times New Roman" w:cs="Times New Roman"/>
          <w:bCs/>
          <w:spacing w:val="-10"/>
          <w:sz w:val="24"/>
          <w:szCs w:val="24"/>
        </w:rPr>
        <w:t xml:space="preserve">de învățământ </w:t>
      </w:r>
      <w:r w:rsidR="001F02A6" w:rsidRPr="00505DCD">
        <w:rPr>
          <w:rFonts w:ascii="Times New Roman" w:hAnsi="Times New Roman" w:cs="Times New Roman"/>
          <w:bCs/>
          <w:spacing w:val="-10"/>
          <w:sz w:val="24"/>
          <w:szCs w:val="24"/>
        </w:rPr>
        <w:t>preuniversitar</w:t>
      </w:r>
      <w:r w:rsidR="008B4CE8" w:rsidRPr="00505DCD">
        <w:rPr>
          <w:rFonts w:ascii="Times New Roman" w:hAnsi="Times New Roman" w:cs="Times New Roman"/>
          <w:bCs/>
          <w:spacing w:val="-10"/>
          <w:sz w:val="24"/>
          <w:szCs w:val="24"/>
        </w:rPr>
        <w:t>.</w:t>
      </w:r>
      <w:r w:rsidR="00B431A1"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 xml:space="preserve">Proiectul, cu o </w:t>
      </w:r>
      <w:r w:rsidR="008B4CE8" w:rsidRPr="00505DCD">
        <w:rPr>
          <w:rFonts w:ascii="Times New Roman" w:hAnsi="Times New Roman" w:cs="Times New Roman"/>
          <w:b/>
          <w:bCs/>
          <w:spacing w:val="-10"/>
          <w:sz w:val="24"/>
          <w:szCs w:val="24"/>
        </w:rPr>
        <w:t>valoare totală de aproape 2 milioane de euro</w:t>
      </w:r>
      <w:r w:rsidR="008B4CE8" w:rsidRPr="00505DCD">
        <w:rPr>
          <w:rFonts w:ascii="Times New Roman" w:hAnsi="Times New Roman" w:cs="Times New Roman"/>
          <w:bCs/>
          <w:spacing w:val="-10"/>
          <w:sz w:val="24"/>
          <w:szCs w:val="24"/>
        </w:rPr>
        <w:t xml:space="preserve"> (9.022.903 lei)</w:t>
      </w:r>
      <w:r w:rsidR="00A74274"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este finanțat prin Planul de Redresare și Reziliență al României (PNRR)</w:t>
      </w:r>
      <w:r w:rsidR="00505DCD" w:rsidRPr="00505DCD">
        <w:rPr>
          <w:rFonts w:ascii="Times New Roman" w:hAnsi="Times New Roman" w:cs="Times New Roman"/>
          <w:bCs/>
          <w:spacing w:val="-10"/>
          <w:sz w:val="24"/>
          <w:szCs w:val="24"/>
        </w:rPr>
        <w:t>.</w:t>
      </w:r>
    </w:p>
    <w:p w14:paraId="22A2912A" w14:textId="445D52E5" w:rsidR="008B4CE8" w:rsidRPr="00505DCD" w:rsidRDefault="008B4CE8" w:rsidP="0007610E">
      <w:pPr>
        <w:spacing w:after="80" w:line="240" w:lineRule="auto"/>
        <w:jc w:val="both"/>
        <w:rPr>
          <w:rFonts w:ascii="Times New Roman" w:hAnsi="Times New Roman" w:cs="Times New Roman"/>
          <w:bCs/>
          <w:spacing w:val="-10"/>
          <w:sz w:val="24"/>
          <w:szCs w:val="24"/>
        </w:rPr>
      </w:pPr>
      <w:r w:rsidRPr="00505DCD">
        <w:rPr>
          <w:rFonts w:ascii="Times New Roman" w:hAnsi="Times New Roman" w:cs="Times New Roman"/>
          <w:bCs/>
          <w:spacing w:val="-10"/>
          <w:sz w:val="24"/>
          <w:szCs w:val="24"/>
        </w:rPr>
        <w:t xml:space="preserve">În calitate de lider de proiect, </w:t>
      </w:r>
      <w:r w:rsidR="00B431A1" w:rsidRPr="00505DCD">
        <w:rPr>
          <w:rFonts w:ascii="Times New Roman" w:hAnsi="Times New Roman" w:cs="Times New Roman"/>
          <w:bCs/>
          <w:iCs/>
          <w:spacing w:val="-10"/>
          <w:sz w:val="24"/>
          <w:szCs w:val="24"/>
        </w:rPr>
        <w:t>Universit</w:t>
      </w:r>
      <w:r w:rsidR="0007610E">
        <w:rPr>
          <w:rFonts w:ascii="Times New Roman" w:hAnsi="Times New Roman" w:cs="Times New Roman"/>
          <w:bCs/>
          <w:iCs/>
          <w:spacing w:val="-10"/>
          <w:sz w:val="24"/>
          <w:szCs w:val="24"/>
        </w:rPr>
        <w:t>atea</w:t>
      </w:r>
      <w:r w:rsidR="00B431A1" w:rsidRPr="00505DCD">
        <w:rPr>
          <w:rFonts w:ascii="Times New Roman" w:hAnsi="Times New Roman" w:cs="Times New Roman"/>
          <w:bCs/>
          <w:iCs/>
          <w:spacing w:val="-10"/>
          <w:sz w:val="24"/>
          <w:szCs w:val="24"/>
        </w:rPr>
        <w:t xml:space="preserve"> din București</w:t>
      </w:r>
      <w:r w:rsidR="0007610E">
        <w:rPr>
          <w:rFonts w:ascii="Times New Roman" w:hAnsi="Times New Roman" w:cs="Times New Roman"/>
          <w:bCs/>
          <w:iCs/>
          <w:spacing w:val="-10"/>
          <w:sz w:val="24"/>
          <w:szCs w:val="24"/>
        </w:rPr>
        <w:t xml:space="preserve"> va dezvolta,</w:t>
      </w:r>
      <w:r w:rsidRPr="00505DCD">
        <w:rPr>
          <w:rFonts w:ascii="Times New Roman" w:hAnsi="Times New Roman" w:cs="Times New Roman"/>
          <w:bCs/>
          <w:spacing w:val="-10"/>
          <w:sz w:val="24"/>
          <w:szCs w:val="24"/>
        </w:rPr>
        <w:t xml:space="preserve"> </w:t>
      </w:r>
      <w:r w:rsidR="00F0186D">
        <w:rPr>
          <w:rFonts w:ascii="Times New Roman" w:hAnsi="Times New Roman" w:cs="Times New Roman"/>
          <w:bCs/>
          <w:spacing w:val="-10"/>
          <w:sz w:val="24"/>
          <w:szCs w:val="24"/>
        </w:rPr>
        <w:t xml:space="preserve">prin </w:t>
      </w:r>
      <w:proofErr w:type="spellStart"/>
      <w:r w:rsidRPr="00505DCD">
        <w:rPr>
          <w:rFonts w:ascii="Times New Roman" w:hAnsi="Times New Roman" w:cs="Times New Roman"/>
          <w:b/>
          <w:bCs/>
          <w:i/>
          <w:iCs/>
          <w:spacing w:val="-10"/>
          <w:sz w:val="24"/>
          <w:szCs w:val="24"/>
        </w:rPr>
        <w:t>UniBuc</w:t>
      </w:r>
      <w:proofErr w:type="spellEnd"/>
      <w:r w:rsidRPr="00505DCD">
        <w:rPr>
          <w:rFonts w:ascii="Times New Roman" w:hAnsi="Times New Roman" w:cs="Times New Roman"/>
          <w:b/>
          <w:bCs/>
          <w:i/>
          <w:iCs/>
          <w:spacing w:val="-10"/>
          <w:sz w:val="24"/>
          <w:szCs w:val="24"/>
        </w:rPr>
        <w:t xml:space="preserve"> Consult – Serviciul de Training și Consultanță</w:t>
      </w:r>
      <w:r w:rsidR="00F0186D">
        <w:rPr>
          <w:rFonts w:ascii="Times New Roman" w:hAnsi="Times New Roman" w:cs="Times New Roman"/>
          <w:bCs/>
          <w:spacing w:val="-10"/>
          <w:sz w:val="24"/>
          <w:szCs w:val="24"/>
        </w:rPr>
        <w:t xml:space="preserve"> și </w:t>
      </w:r>
      <w:r w:rsidR="00F0186D" w:rsidRPr="0007610E">
        <w:rPr>
          <w:rFonts w:ascii="Times New Roman" w:hAnsi="Times New Roman" w:cs="Times New Roman"/>
          <w:b/>
          <w:i/>
          <w:iCs/>
          <w:spacing w:val="-10"/>
          <w:sz w:val="24"/>
          <w:szCs w:val="24"/>
        </w:rPr>
        <w:t>Direcția Proiecte de Dezvoltare și Învățare Continuă</w:t>
      </w:r>
      <w:r w:rsidRPr="00505DCD">
        <w:rPr>
          <w:rFonts w:ascii="Times New Roman" w:hAnsi="Times New Roman" w:cs="Times New Roman"/>
          <w:bCs/>
          <w:spacing w:val="-10"/>
          <w:sz w:val="24"/>
          <w:szCs w:val="24"/>
        </w:rPr>
        <w:t>, în rândul persoanelor din grupul</w:t>
      </w:r>
      <w:r w:rsidR="00B431A1" w:rsidRPr="00505DCD">
        <w:rPr>
          <w:rFonts w:ascii="Times New Roman" w:hAnsi="Times New Roman" w:cs="Times New Roman"/>
          <w:bCs/>
          <w:spacing w:val="-10"/>
          <w:sz w:val="24"/>
          <w:szCs w:val="24"/>
        </w:rPr>
        <w:t>-</w:t>
      </w:r>
      <w:r w:rsidRPr="00505DCD">
        <w:rPr>
          <w:rFonts w:ascii="Times New Roman" w:hAnsi="Times New Roman" w:cs="Times New Roman"/>
          <w:bCs/>
          <w:spacing w:val="-10"/>
          <w:sz w:val="24"/>
          <w:szCs w:val="24"/>
        </w:rPr>
        <w:t xml:space="preserve">țintă, competențe care vizează </w:t>
      </w:r>
      <w:proofErr w:type="spellStart"/>
      <w:r w:rsidRPr="00505DCD">
        <w:rPr>
          <w:rFonts w:ascii="Times New Roman" w:hAnsi="Times New Roman" w:cs="Times New Roman"/>
          <w:b/>
          <w:bCs/>
          <w:spacing w:val="-10"/>
          <w:sz w:val="24"/>
          <w:szCs w:val="24"/>
        </w:rPr>
        <w:t>leadership</w:t>
      </w:r>
      <w:r w:rsidR="001F02A6" w:rsidRPr="00505DCD">
        <w:rPr>
          <w:rFonts w:ascii="Times New Roman" w:hAnsi="Times New Roman" w:cs="Times New Roman"/>
          <w:b/>
          <w:bCs/>
          <w:spacing w:val="-10"/>
          <w:sz w:val="24"/>
          <w:szCs w:val="24"/>
        </w:rPr>
        <w:t>ul</w:t>
      </w:r>
      <w:proofErr w:type="spellEnd"/>
      <w:r w:rsidRPr="00505DCD">
        <w:rPr>
          <w:rFonts w:ascii="Times New Roman" w:hAnsi="Times New Roman" w:cs="Times New Roman"/>
          <w:b/>
          <w:bCs/>
          <w:spacing w:val="-10"/>
          <w:sz w:val="24"/>
          <w:szCs w:val="24"/>
        </w:rPr>
        <w:t xml:space="preserve"> situațional și de adaptare a stilului de conducere</w:t>
      </w:r>
      <w:r w:rsidRPr="00505DCD">
        <w:rPr>
          <w:rFonts w:ascii="Times New Roman" w:hAnsi="Times New Roman" w:cs="Times New Roman"/>
          <w:bCs/>
          <w:spacing w:val="-10"/>
          <w:sz w:val="24"/>
          <w:szCs w:val="24"/>
        </w:rPr>
        <w:t xml:space="preserve">, </w:t>
      </w:r>
      <w:r w:rsidRPr="00505DCD">
        <w:rPr>
          <w:rFonts w:ascii="Times New Roman" w:hAnsi="Times New Roman" w:cs="Times New Roman"/>
          <w:b/>
          <w:bCs/>
          <w:spacing w:val="-10"/>
          <w:sz w:val="24"/>
          <w:szCs w:val="24"/>
        </w:rPr>
        <w:t>management</w:t>
      </w:r>
      <w:r w:rsidR="001F02A6" w:rsidRPr="00505DCD">
        <w:rPr>
          <w:rFonts w:ascii="Times New Roman" w:hAnsi="Times New Roman" w:cs="Times New Roman"/>
          <w:b/>
          <w:bCs/>
          <w:spacing w:val="-10"/>
          <w:sz w:val="24"/>
          <w:szCs w:val="24"/>
        </w:rPr>
        <w:t>ul</w:t>
      </w:r>
      <w:r w:rsidRPr="00505DCD">
        <w:rPr>
          <w:rFonts w:ascii="Times New Roman" w:hAnsi="Times New Roman" w:cs="Times New Roman"/>
          <w:b/>
          <w:bCs/>
          <w:spacing w:val="-10"/>
          <w:sz w:val="24"/>
          <w:szCs w:val="24"/>
        </w:rPr>
        <w:t xml:space="preserve"> </w:t>
      </w:r>
      <w:r w:rsidR="00CE6BE1" w:rsidRPr="00505DCD">
        <w:rPr>
          <w:rFonts w:ascii="Times New Roman" w:hAnsi="Times New Roman" w:cs="Times New Roman"/>
          <w:b/>
          <w:bCs/>
          <w:spacing w:val="-10"/>
          <w:sz w:val="24"/>
          <w:szCs w:val="24"/>
        </w:rPr>
        <w:t>strategic</w:t>
      </w:r>
      <w:r w:rsidRPr="00505DCD">
        <w:rPr>
          <w:rFonts w:ascii="Times New Roman" w:hAnsi="Times New Roman" w:cs="Times New Roman"/>
          <w:b/>
          <w:bCs/>
          <w:spacing w:val="-10"/>
          <w:sz w:val="24"/>
          <w:szCs w:val="24"/>
        </w:rPr>
        <w:t>, gestionarea bugetelor</w:t>
      </w:r>
      <w:r w:rsidRPr="00505DCD">
        <w:rPr>
          <w:rFonts w:ascii="Times New Roman" w:hAnsi="Times New Roman" w:cs="Times New Roman"/>
          <w:bCs/>
          <w:spacing w:val="-10"/>
          <w:sz w:val="24"/>
          <w:szCs w:val="24"/>
        </w:rPr>
        <w:t>, atragere</w:t>
      </w:r>
      <w:r w:rsidR="001F02A6" w:rsidRPr="00505DCD">
        <w:rPr>
          <w:rFonts w:ascii="Times New Roman" w:hAnsi="Times New Roman" w:cs="Times New Roman"/>
          <w:bCs/>
          <w:spacing w:val="-10"/>
          <w:sz w:val="24"/>
          <w:szCs w:val="24"/>
        </w:rPr>
        <w:t>a</w:t>
      </w:r>
      <w:r w:rsidRPr="00505DCD">
        <w:rPr>
          <w:rFonts w:ascii="Times New Roman" w:hAnsi="Times New Roman" w:cs="Times New Roman"/>
          <w:bCs/>
          <w:spacing w:val="-10"/>
          <w:sz w:val="24"/>
          <w:szCs w:val="24"/>
        </w:rPr>
        <w:t xml:space="preserve"> de fonduri și realizare</w:t>
      </w:r>
      <w:r w:rsidR="001F02A6" w:rsidRPr="00505DCD">
        <w:rPr>
          <w:rFonts w:ascii="Times New Roman" w:hAnsi="Times New Roman" w:cs="Times New Roman"/>
          <w:bCs/>
          <w:spacing w:val="-10"/>
          <w:sz w:val="24"/>
          <w:szCs w:val="24"/>
        </w:rPr>
        <w:t>a</w:t>
      </w:r>
      <w:r w:rsidRPr="00505DCD">
        <w:rPr>
          <w:rFonts w:ascii="Times New Roman" w:hAnsi="Times New Roman" w:cs="Times New Roman"/>
          <w:bCs/>
          <w:spacing w:val="-10"/>
          <w:sz w:val="24"/>
          <w:szCs w:val="24"/>
        </w:rPr>
        <w:t xml:space="preserve"> de achiziții publice, </w:t>
      </w:r>
      <w:r w:rsidRPr="00505DCD">
        <w:rPr>
          <w:rFonts w:ascii="Times New Roman" w:hAnsi="Times New Roman" w:cs="Times New Roman"/>
          <w:b/>
          <w:bCs/>
          <w:spacing w:val="-10"/>
          <w:sz w:val="24"/>
          <w:szCs w:val="24"/>
        </w:rPr>
        <w:t>gestionarea resurselor umane</w:t>
      </w:r>
      <w:r w:rsidRPr="00505DCD">
        <w:rPr>
          <w:rFonts w:ascii="Times New Roman" w:hAnsi="Times New Roman" w:cs="Times New Roman"/>
          <w:bCs/>
          <w:spacing w:val="-10"/>
          <w:sz w:val="24"/>
          <w:szCs w:val="24"/>
        </w:rPr>
        <w:t xml:space="preserve">, precum și </w:t>
      </w:r>
      <w:r w:rsidRPr="00505DCD">
        <w:rPr>
          <w:rFonts w:ascii="Times New Roman" w:hAnsi="Times New Roman" w:cs="Times New Roman"/>
          <w:b/>
          <w:bCs/>
          <w:spacing w:val="-10"/>
          <w:sz w:val="24"/>
          <w:szCs w:val="24"/>
        </w:rPr>
        <w:t>implementarea strategiilor pedagogice inovatoare</w:t>
      </w:r>
      <w:r w:rsidRPr="00505DCD">
        <w:rPr>
          <w:rFonts w:ascii="Times New Roman" w:hAnsi="Times New Roman" w:cs="Times New Roman"/>
          <w:bCs/>
          <w:spacing w:val="-10"/>
          <w:sz w:val="24"/>
          <w:szCs w:val="24"/>
        </w:rPr>
        <w:t>, monitorizarea progresului elevilor și implicarea comunității în educație.</w:t>
      </w:r>
    </w:p>
    <w:p w14:paraId="51A7AE21" w14:textId="65D6AD4D" w:rsidR="001F02A6" w:rsidRPr="00505DCD" w:rsidRDefault="001F02A6" w:rsidP="0007610E">
      <w:pPr>
        <w:spacing w:after="80" w:line="240" w:lineRule="auto"/>
        <w:jc w:val="both"/>
        <w:rPr>
          <w:rFonts w:ascii="Times New Roman" w:hAnsi="Times New Roman" w:cs="Times New Roman"/>
          <w:bCs/>
          <w:spacing w:val="-10"/>
          <w:sz w:val="24"/>
          <w:szCs w:val="24"/>
        </w:rPr>
      </w:pPr>
      <w:r w:rsidRPr="00505DCD">
        <w:rPr>
          <w:rFonts w:ascii="Times New Roman" w:hAnsi="Times New Roman" w:cs="Times New Roman"/>
          <w:bCs/>
          <w:spacing w:val="-10"/>
          <w:sz w:val="24"/>
          <w:szCs w:val="24"/>
        </w:rPr>
        <w:t xml:space="preserve">În cadrul </w:t>
      </w:r>
      <w:r w:rsidR="00A12697" w:rsidRPr="00505DCD">
        <w:rPr>
          <w:rFonts w:ascii="Times New Roman" w:hAnsi="Times New Roman" w:cs="Times New Roman"/>
          <w:bCs/>
          <w:spacing w:val="-10"/>
          <w:sz w:val="24"/>
          <w:szCs w:val="24"/>
        </w:rPr>
        <w:t xml:space="preserve">proiectului </w:t>
      </w:r>
      <w:r w:rsidRPr="00505DCD">
        <w:rPr>
          <w:rFonts w:ascii="Times New Roman" w:hAnsi="Times New Roman" w:cs="Times New Roman"/>
          <w:bCs/>
          <w:spacing w:val="-10"/>
          <w:sz w:val="24"/>
          <w:szCs w:val="24"/>
        </w:rPr>
        <w:t xml:space="preserve">se vor acredita și derula </w:t>
      </w:r>
      <w:r w:rsidRPr="00505DCD">
        <w:rPr>
          <w:rFonts w:ascii="Times New Roman" w:hAnsi="Times New Roman" w:cs="Times New Roman"/>
          <w:b/>
          <w:spacing w:val="-10"/>
          <w:sz w:val="24"/>
          <w:szCs w:val="24"/>
        </w:rPr>
        <w:t>două programe de formare</w:t>
      </w:r>
      <w:r w:rsidRPr="00505DCD">
        <w:rPr>
          <w:rFonts w:ascii="Times New Roman" w:hAnsi="Times New Roman" w:cs="Times New Roman"/>
          <w:bCs/>
          <w:spacing w:val="-10"/>
          <w:sz w:val="24"/>
          <w:szCs w:val="24"/>
        </w:rPr>
        <w:t xml:space="preserve">, unul </w:t>
      </w:r>
      <w:r w:rsidR="00A12697" w:rsidRPr="00505DCD">
        <w:rPr>
          <w:rFonts w:ascii="Times New Roman" w:hAnsi="Times New Roman" w:cs="Times New Roman"/>
          <w:bCs/>
          <w:spacing w:val="-10"/>
          <w:sz w:val="24"/>
          <w:szCs w:val="24"/>
        </w:rPr>
        <w:t>pentru personalul care este implicat în managementul unităților</w:t>
      </w:r>
      <w:r w:rsidR="00B431A1" w:rsidRPr="00505DCD">
        <w:rPr>
          <w:rFonts w:ascii="Times New Roman" w:hAnsi="Times New Roman" w:cs="Times New Roman"/>
          <w:bCs/>
          <w:spacing w:val="-10"/>
          <w:sz w:val="24"/>
          <w:szCs w:val="24"/>
        </w:rPr>
        <w:t xml:space="preserve"> </w:t>
      </w:r>
      <w:r w:rsidR="00A12697" w:rsidRPr="00505DCD">
        <w:rPr>
          <w:rFonts w:ascii="Times New Roman" w:hAnsi="Times New Roman" w:cs="Times New Roman"/>
          <w:bCs/>
          <w:spacing w:val="-10"/>
          <w:sz w:val="24"/>
          <w:szCs w:val="24"/>
        </w:rPr>
        <w:t>/</w:t>
      </w:r>
      <w:r w:rsidR="00B431A1" w:rsidRPr="00505DCD">
        <w:rPr>
          <w:rFonts w:ascii="Times New Roman" w:hAnsi="Times New Roman" w:cs="Times New Roman"/>
          <w:bCs/>
          <w:spacing w:val="-10"/>
          <w:sz w:val="24"/>
          <w:szCs w:val="24"/>
        </w:rPr>
        <w:t xml:space="preserve"> </w:t>
      </w:r>
      <w:r w:rsidR="00A12697" w:rsidRPr="00505DCD">
        <w:rPr>
          <w:rFonts w:ascii="Times New Roman" w:hAnsi="Times New Roman" w:cs="Times New Roman"/>
          <w:bCs/>
          <w:spacing w:val="-10"/>
          <w:sz w:val="24"/>
          <w:szCs w:val="24"/>
        </w:rPr>
        <w:t>instituțiilor de învățământ preuniversitar (directori</w:t>
      </w:r>
      <w:r w:rsidR="00CE6BE1" w:rsidRPr="00505DCD">
        <w:rPr>
          <w:rFonts w:ascii="Times New Roman" w:hAnsi="Times New Roman" w:cs="Times New Roman"/>
          <w:bCs/>
          <w:spacing w:val="-10"/>
          <w:sz w:val="24"/>
          <w:szCs w:val="24"/>
        </w:rPr>
        <w:t xml:space="preserve">, </w:t>
      </w:r>
      <w:r w:rsidR="00A12697" w:rsidRPr="00505DCD">
        <w:rPr>
          <w:rFonts w:ascii="Times New Roman" w:hAnsi="Times New Roman" w:cs="Times New Roman"/>
          <w:bCs/>
          <w:spacing w:val="-10"/>
          <w:sz w:val="24"/>
          <w:szCs w:val="24"/>
        </w:rPr>
        <w:t>directori adjuncți</w:t>
      </w:r>
      <w:r w:rsidR="00CE6BE1" w:rsidRPr="00505DCD">
        <w:rPr>
          <w:rFonts w:ascii="Times New Roman" w:hAnsi="Times New Roman" w:cs="Times New Roman"/>
          <w:bCs/>
          <w:spacing w:val="-10"/>
          <w:sz w:val="24"/>
          <w:szCs w:val="24"/>
        </w:rPr>
        <w:t xml:space="preserve"> și membri ai structurilor manageriale din școli</w:t>
      </w:r>
      <w:r w:rsidR="00A12697" w:rsidRPr="00505DCD">
        <w:rPr>
          <w:rFonts w:ascii="Times New Roman" w:hAnsi="Times New Roman" w:cs="Times New Roman"/>
          <w:bCs/>
          <w:spacing w:val="-10"/>
          <w:sz w:val="24"/>
          <w:szCs w:val="24"/>
        </w:rPr>
        <w:t xml:space="preserve">) și unul pentru personalul cu atribuții manageriale </w:t>
      </w:r>
      <w:r w:rsidR="00CE6BE1" w:rsidRPr="00505DCD">
        <w:rPr>
          <w:rFonts w:ascii="Times New Roman" w:hAnsi="Times New Roman" w:cs="Times New Roman"/>
          <w:bCs/>
          <w:spacing w:val="-10"/>
          <w:sz w:val="24"/>
          <w:szCs w:val="24"/>
        </w:rPr>
        <w:t xml:space="preserve">din </w:t>
      </w:r>
      <w:r w:rsidR="00F0186D" w:rsidRPr="00505DCD">
        <w:rPr>
          <w:rFonts w:ascii="Times New Roman" w:hAnsi="Times New Roman" w:cs="Times New Roman"/>
          <w:bCs/>
          <w:spacing w:val="-10"/>
          <w:sz w:val="24"/>
          <w:szCs w:val="24"/>
        </w:rPr>
        <w:t>Inspectoratele Școlare Județene</w:t>
      </w:r>
      <w:r w:rsidR="00F0186D">
        <w:rPr>
          <w:rFonts w:ascii="Times New Roman" w:hAnsi="Times New Roman" w:cs="Times New Roman"/>
          <w:bCs/>
          <w:spacing w:val="-10"/>
          <w:sz w:val="24"/>
          <w:szCs w:val="24"/>
        </w:rPr>
        <w:t xml:space="preserve"> </w:t>
      </w:r>
      <w:r w:rsidR="00F0186D" w:rsidRPr="00505DCD">
        <w:rPr>
          <w:rFonts w:ascii="Times New Roman" w:hAnsi="Times New Roman" w:cs="Times New Roman"/>
          <w:bCs/>
          <w:spacing w:val="-10"/>
          <w:sz w:val="24"/>
          <w:szCs w:val="24"/>
        </w:rPr>
        <w:t>/ Inspectoratul Școlar al Municipiului București</w:t>
      </w:r>
      <w:r w:rsidR="00F0186D">
        <w:rPr>
          <w:rFonts w:ascii="Times New Roman" w:hAnsi="Times New Roman" w:cs="Times New Roman"/>
          <w:bCs/>
          <w:spacing w:val="-10"/>
          <w:sz w:val="24"/>
          <w:szCs w:val="24"/>
        </w:rPr>
        <w:t xml:space="preserve"> și </w:t>
      </w:r>
      <w:r w:rsidR="00DB678D">
        <w:rPr>
          <w:rFonts w:ascii="Times New Roman" w:hAnsi="Times New Roman" w:cs="Times New Roman"/>
          <w:bCs/>
          <w:spacing w:val="-10"/>
          <w:sz w:val="24"/>
          <w:szCs w:val="24"/>
        </w:rPr>
        <w:t>d</w:t>
      </w:r>
      <w:r w:rsidR="00A12697" w:rsidRPr="00505DCD">
        <w:rPr>
          <w:rFonts w:ascii="Times New Roman" w:hAnsi="Times New Roman" w:cs="Times New Roman"/>
          <w:bCs/>
          <w:spacing w:val="-10"/>
          <w:sz w:val="24"/>
          <w:szCs w:val="24"/>
        </w:rPr>
        <w:t xml:space="preserve">irecțiile </w:t>
      </w:r>
      <w:r w:rsidR="00B431A1" w:rsidRPr="00505DCD">
        <w:rPr>
          <w:rFonts w:ascii="Times New Roman" w:hAnsi="Times New Roman" w:cs="Times New Roman"/>
          <w:bCs/>
          <w:spacing w:val="-10"/>
          <w:sz w:val="24"/>
          <w:szCs w:val="24"/>
        </w:rPr>
        <w:t>j</w:t>
      </w:r>
      <w:r w:rsidR="00A12697" w:rsidRPr="00505DCD">
        <w:rPr>
          <w:rFonts w:ascii="Times New Roman" w:hAnsi="Times New Roman" w:cs="Times New Roman"/>
          <w:bCs/>
          <w:spacing w:val="-10"/>
          <w:sz w:val="24"/>
          <w:szCs w:val="24"/>
        </w:rPr>
        <w:t xml:space="preserve">udețene de </w:t>
      </w:r>
      <w:r w:rsidR="00B431A1" w:rsidRPr="00505DCD">
        <w:rPr>
          <w:rFonts w:ascii="Times New Roman" w:hAnsi="Times New Roman" w:cs="Times New Roman"/>
          <w:bCs/>
          <w:spacing w:val="-10"/>
          <w:sz w:val="24"/>
          <w:szCs w:val="24"/>
        </w:rPr>
        <w:t>î</w:t>
      </w:r>
      <w:r w:rsidR="00A12697" w:rsidRPr="00505DCD">
        <w:rPr>
          <w:rFonts w:ascii="Times New Roman" w:hAnsi="Times New Roman" w:cs="Times New Roman"/>
          <w:bCs/>
          <w:spacing w:val="-10"/>
          <w:sz w:val="24"/>
          <w:szCs w:val="24"/>
        </w:rPr>
        <w:t>nvățământ preuniversitar</w:t>
      </w:r>
      <w:r w:rsidR="00B431A1" w:rsidRPr="00505DCD">
        <w:rPr>
          <w:rFonts w:ascii="Times New Roman" w:hAnsi="Times New Roman" w:cs="Times New Roman"/>
          <w:bCs/>
          <w:spacing w:val="-10"/>
          <w:sz w:val="24"/>
          <w:szCs w:val="24"/>
        </w:rPr>
        <w:t xml:space="preserve"> și, respectiv, </w:t>
      </w:r>
      <w:r w:rsidR="00A12697" w:rsidRPr="00505DCD">
        <w:rPr>
          <w:rFonts w:ascii="Times New Roman" w:hAnsi="Times New Roman" w:cs="Times New Roman"/>
          <w:bCs/>
          <w:spacing w:val="-10"/>
          <w:sz w:val="24"/>
          <w:szCs w:val="24"/>
        </w:rPr>
        <w:t>Direcția Municipiului București de Învățământ Preuniversitar</w:t>
      </w:r>
      <w:r w:rsidR="00B431A1" w:rsidRPr="00505DCD">
        <w:rPr>
          <w:rFonts w:ascii="Times New Roman" w:hAnsi="Times New Roman" w:cs="Times New Roman"/>
          <w:bCs/>
          <w:spacing w:val="-10"/>
          <w:sz w:val="24"/>
          <w:szCs w:val="24"/>
        </w:rPr>
        <w:t>, după înființarea acestora</w:t>
      </w:r>
      <w:r w:rsidR="00A12697" w:rsidRPr="00505DCD">
        <w:rPr>
          <w:rFonts w:ascii="Times New Roman" w:hAnsi="Times New Roman" w:cs="Times New Roman"/>
          <w:bCs/>
          <w:spacing w:val="-10"/>
          <w:sz w:val="24"/>
          <w:szCs w:val="24"/>
        </w:rPr>
        <w:t xml:space="preserve">, </w:t>
      </w:r>
      <w:r w:rsidR="00A74274" w:rsidRPr="00505DCD">
        <w:rPr>
          <w:rFonts w:ascii="Times New Roman" w:hAnsi="Times New Roman" w:cs="Times New Roman"/>
          <w:bCs/>
          <w:spacing w:val="-10"/>
          <w:sz w:val="24"/>
          <w:szCs w:val="24"/>
        </w:rPr>
        <w:t>din b</w:t>
      </w:r>
      <w:r w:rsidR="00A12697" w:rsidRPr="00505DCD">
        <w:rPr>
          <w:rFonts w:ascii="Times New Roman" w:hAnsi="Times New Roman" w:cs="Times New Roman"/>
          <w:bCs/>
          <w:spacing w:val="-10"/>
          <w:sz w:val="24"/>
          <w:szCs w:val="24"/>
        </w:rPr>
        <w:t xml:space="preserve">ibliotecile </w:t>
      </w:r>
      <w:r w:rsidR="00A74274" w:rsidRPr="00505DCD">
        <w:rPr>
          <w:rFonts w:ascii="Times New Roman" w:hAnsi="Times New Roman" w:cs="Times New Roman"/>
          <w:bCs/>
          <w:spacing w:val="-10"/>
          <w:sz w:val="24"/>
          <w:szCs w:val="24"/>
        </w:rPr>
        <w:t>j</w:t>
      </w:r>
      <w:r w:rsidR="00A12697" w:rsidRPr="00505DCD">
        <w:rPr>
          <w:rFonts w:ascii="Times New Roman" w:hAnsi="Times New Roman" w:cs="Times New Roman"/>
          <w:bCs/>
          <w:spacing w:val="-10"/>
          <w:sz w:val="24"/>
          <w:szCs w:val="24"/>
        </w:rPr>
        <w:t>udețene</w:t>
      </w:r>
      <w:r w:rsidR="00B431A1" w:rsidRPr="00505DCD">
        <w:rPr>
          <w:rFonts w:ascii="Times New Roman" w:hAnsi="Times New Roman" w:cs="Times New Roman"/>
          <w:bCs/>
          <w:spacing w:val="-10"/>
          <w:sz w:val="24"/>
          <w:szCs w:val="24"/>
        </w:rPr>
        <w:t xml:space="preserve">, și, respectiv, </w:t>
      </w:r>
      <w:r w:rsidR="00A12697" w:rsidRPr="00505DCD">
        <w:rPr>
          <w:rFonts w:ascii="Times New Roman" w:hAnsi="Times New Roman" w:cs="Times New Roman"/>
          <w:bCs/>
          <w:spacing w:val="-10"/>
          <w:sz w:val="24"/>
          <w:szCs w:val="24"/>
        </w:rPr>
        <w:t xml:space="preserve">Biblioteca Metropolitană </w:t>
      </w:r>
      <w:r w:rsidR="00B431A1" w:rsidRPr="00505DCD">
        <w:rPr>
          <w:rFonts w:ascii="Times New Roman" w:hAnsi="Times New Roman" w:cs="Times New Roman"/>
          <w:bCs/>
          <w:spacing w:val="-10"/>
          <w:sz w:val="24"/>
          <w:szCs w:val="24"/>
        </w:rPr>
        <w:t xml:space="preserve">din </w:t>
      </w:r>
      <w:r w:rsidR="00A12697" w:rsidRPr="00505DCD">
        <w:rPr>
          <w:rFonts w:ascii="Times New Roman" w:hAnsi="Times New Roman" w:cs="Times New Roman"/>
          <w:bCs/>
          <w:spacing w:val="-10"/>
          <w:sz w:val="24"/>
          <w:szCs w:val="24"/>
        </w:rPr>
        <w:t>București și din Agenția Română de Asigurare a Calității în Învățământul Preuniversitar</w:t>
      </w:r>
      <w:r w:rsidR="00B431A1" w:rsidRPr="00505DCD">
        <w:rPr>
          <w:rFonts w:ascii="Times New Roman" w:hAnsi="Times New Roman" w:cs="Times New Roman"/>
          <w:bCs/>
          <w:spacing w:val="-10"/>
          <w:sz w:val="24"/>
          <w:szCs w:val="24"/>
        </w:rPr>
        <w:t xml:space="preserve"> (ARACI</w:t>
      </w:r>
      <w:r w:rsidR="00F0186D">
        <w:rPr>
          <w:rFonts w:ascii="Times New Roman" w:hAnsi="Times New Roman" w:cs="Times New Roman"/>
          <w:bCs/>
          <w:spacing w:val="-10"/>
          <w:sz w:val="24"/>
          <w:szCs w:val="24"/>
        </w:rPr>
        <w:t>P</w:t>
      </w:r>
      <w:r w:rsidR="00B431A1" w:rsidRPr="00505DCD">
        <w:rPr>
          <w:rFonts w:ascii="Times New Roman" w:hAnsi="Times New Roman" w:cs="Times New Roman"/>
          <w:bCs/>
          <w:spacing w:val="-10"/>
          <w:sz w:val="24"/>
          <w:szCs w:val="24"/>
        </w:rPr>
        <w:t>)</w:t>
      </w:r>
      <w:r w:rsidR="00A74274" w:rsidRPr="00505DCD">
        <w:rPr>
          <w:rFonts w:ascii="Times New Roman" w:hAnsi="Times New Roman" w:cs="Times New Roman"/>
          <w:bCs/>
          <w:spacing w:val="-10"/>
          <w:sz w:val="24"/>
          <w:szCs w:val="24"/>
        </w:rPr>
        <w:t xml:space="preserve">, </w:t>
      </w:r>
      <w:r w:rsidR="00A12697" w:rsidRPr="00505DCD">
        <w:rPr>
          <w:rFonts w:ascii="Times New Roman" w:hAnsi="Times New Roman" w:cs="Times New Roman"/>
          <w:bCs/>
          <w:spacing w:val="-10"/>
          <w:sz w:val="24"/>
          <w:szCs w:val="24"/>
        </w:rPr>
        <w:t xml:space="preserve">precum și pentru alte categorii similare </w:t>
      </w:r>
      <w:r w:rsidR="00CE780F" w:rsidRPr="00505DCD">
        <w:rPr>
          <w:rFonts w:ascii="Times New Roman" w:hAnsi="Times New Roman" w:cs="Times New Roman"/>
          <w:bCs/>
          <w:spacing w:val="-10"/>
          <w:sz w:val="24"/>
          <w:szCs w:val="24"/>
        </w:rPr>
        <w:t>de</w:t>
      </w:r>
      <w:r w:rsidR="00A12697" w:rsidRPr="00505DCD">
        <w:rPr>
          <w:rFonts w:ascii="Times New Roman" w:hAnsi="Times New Roman" w:cs="Times New Roman"/>
          <w:bCs/>
          <w:spacing w:val="-10"/>
          <w:sz w:val="24"/>
          <w:szCs w:val="24"/>
        </w:rPr>
        <w:t xml:space="preserve"> funcții de conducere și management educațional</w:t>
      </w:r>
      <w:r w:rsidR="00AC028D" w:rsidRPr="00505DCD">
        <w:rPr>
          <w:rFonts w:ascii="Times New Roman" w:hAnsi="Times New Roman" w:cs="Times New Roman"/>
          <w:bCs/>
          <w:spacing w:val="-10"/>
          <w:sz w:val="24"/>
          <w:szCs w:val="24"/>
        </w:rPr>
        <w:t>.</w:t>
      </w:r>
    </w:p>
    <w:p w14:paraId="28D018D5" w14:textId="1A2CAF5D" w:rsidR="008B4CE8" w:rsidRDefault="008B4CE8" w:rsidP="0007610E">
      <w:pPr>
        <w:spacing w:after="80" w:line="240" w:lineRule="auto"/>
        <w:jc w:val="both"/>
        <w:rPr>
          <w:rFonts w:ascii="Times New Roman" w:hAnsi="Times New Roman" w:cs="Times New Roman"/>
          <w:bCs/>
          <w:spacing w:val="-10"/>
          <w:sz w:val="24"/>
          <w:szCs w:val="24"/>
        </w:rPr>
      </w:pPr>
      <w:r w:rsidRPr="00505DCD">
        <w:rPr>
          <w:rFonts w:ascii="Times New Roman" w:hAnsi="Times New Roman" w:cs="Times New Roman"/>
          <w:bCs/>
          <w:spacing w:val="-10"/>
          <w:sz w:val="24"/>
          <w:szCs w:val="24"/>
        </w:rPr>
        <w:t xml:space="preserve">Programele de formare vor cuprinde activități didactice </w:t>
      </w:r>
      <w:r w:rsidR="00CE6BE1" w:rsidRPr="00505DCD">
        <w:rPr>
          <w:rFonts w:ascii="Times New Roman" w:hAnsi="Times New Roman" w:cs="Times New Roman"/>
          <w:bCs/>
          <w:spacing w:val="-10"/>
          <w:sz w:val="24"/>
          <w:szCs w:val="24"/>
        </w:rPr>
        <w:t>față</w:t>
      </w:r>
      <w:r w:rsidR="00B431A1" w:rsidRPr="00505DCD">
        <w:rPr>
          <w:rFonts w:ascii="Times New Roman" w:hAnsi="Times New Roman" w:cs="Times New Roman"/>
          <w:bCs/>
          <w:spacing w:val="-10"/>
          <w:sz w:val="24"/>
          <w:szCs w:val="24"/>
        </w:rPr>
        <w:t>-</w:t>
      </w:r>
      <w:r w:rsidR="00CE6BE1" w:rsidRPr="00505DCD">
        <w:rPr>
          <w:rFonts w:ascii="Times New Roman" w:hAnsi="Times New Roman" w:cs="Times New Roman"/>
          <w:bCs/>
          <w:spacing w:val="-10"/>
          <w:sz w:val="24"/>
          <w:szCs w:val="24"/>
        </w:rPr>
        <w:t>în</w:t>
      </w:r>
      <w:r w:rsidR="00B431A1" w:rsidRPr="00505DCD">
        <w:rPr>
          <w:rFonts w:ascii="Times New Roman" w:hAnsi="Times New Roman" w:cs="Times New Roman"/>
          <w:bCs/>
          <w:spacing w:val="-10"/>
          <w:sz w:val="24"/>
          <w:szCs w:val="24"/>
        </w:rPr>
        <w:t>-</w:t>
      </w:r>
      <w:r w:rsidR="00CE6BE1" w:rsidRPr="00505DCD">
        <w:rPr>
          <w:rFonts w:ascii="Times New Roman" w:hAnsi="Times New Roman" w:cs="Times New Roman"/>
          <w:bCs/>
          <w:spacing w:val="-10"/>
          <w:sz w:val="24"/>
          <w:szCs w:val="24"/>
        </w:rPr>
        <w:t xml:space="preserve">față, dar și online, </w:t>
      </w:r>
      <w:r w:rsidRPr="00505DCD">
        <w:rPr>
          <w:rFonts w:ascii="Times New Roman" w:hAnsi="Times New Roman" w:cs="Times New Roman"/>
          <w:bCs/>
          <w:spacing w:val="-10"/>
          <w:sz w:val="24"/>
          <w:szCs w:val="24"/>
        </w:rPr>
        <w:t xml:space="preserve">sincron și asincron, mediate de platforma de învățare </w:t>
      </w:r>
      <w:r w:rsidR="008E4558" w:rsidRPr="00505DCD">
        <w:rPr>
          <w:rFonts w:ascii="Times New Roman" w:hAnsi="Times New Roman" w:cs="Times New Roman"/>
          <w:bCs/>
          <w:spacing w:val="-10"/>
          <w:sz w:val="24"/>
          <w:szCs w:val="24"/>
        </w:rPr>
        <w:t>„</w:t>
      </w:r>
      <w:r w:rsidR="00CE6BE1" w:rsidRPr="00505DCD">
        <w:rPr>
          <w:rFonts w:ascii="Times New Roman" w:hAnsi="Times New Roman" w:cs="Times New Roman"/>
          <w:bCs/>
          <w:spacing w:val="-10"/>
          <w:sz w:val="24"/>
          <w:szCs w:val="24"/>
        </w:rPr>
        <w:t xml:space="preserve">Code of Talent”, </w:t>
      </w:r>
      <w:r w:rsidRPr="00505DCD">
        <w:rPr>
          <w:rFonts w:ascii="Times New Roman" w:hAnsi="Times New Roman" w:cs="Times New Roman"/>
          <w:bCs/>
          <w:spacing w:val="-10"/>
          <w:sz w:val="24"/>
          <w:szCs w:val="24"/>
        </w:rPr>
        <w:t xml:space="preserve">pusă la dispoziția cursanților </w:t>
      </w:r>
      <w:r w:rsidR="00CE6BE1" w:rsidRPr="00505DCD">
        <w:rPr>
          <w:rFonts w:ascii="Times New Roman" w:hAnsi="Times New Roman" w:cs="Times New Roman"/>
          <w:bCs/>
          <w:spacing w:val="-10"/>
          <w:sz w:val="24"/>
          <w:szCs w:val="24"/>
        </w:rPr>
        <w:t xml:space="preserve">de compania </w:t>
      </w:r>
      <w:proofErr w:type="spellStart"/>
      <w:r w:rsidR="00CE6BE1" w:rsidRPr="00505DCD">
        <w:rPr>
          <w:rFonts w:ascii="Times New Roman" w:hAnsi="Times New Roman" w:cs="Times New Roman"/>
          <w:bCs/>
          <w:spacing w:val="-10"/>
          <w:sz w:val="24"/>
          <w:szCs w:val="24"/>
        </w:rPr>
        <w:t>Ascendis</w:t>
      </w:r>
      <w:proofErr w:type="spellEnd"/>
      <w:r w:rsidR="00B431A1" w:rsidRPr="00505DCD">
        <w:rPr>
          <w:rFonts w:ascii="Times New Roman" w:hAnsi="Times New Roman" w:cs="Times New Roman"/>
          <w:bCs/>
          <w:spacing w:val="-10"/>
          <w:sz w:val="24"/>
          <w:szCs w:val="24"/>
        </w:rPr>
        <w:t xml:space="preserve"> Consulting</w:t>
      </w:r>
      <w:r w:rsidRPr="00505DCD">
        <w:rPr>
          <w:rFonts w:ascii="Times New Roman" w:hAnsi="Times New Roman" w:cs="Times New Roman"/>
          <w:bCs/>
          <w:spacing w:val="-10"/>
          <w:sz w:val="24"/>
          <w:szCs w:val="24"/>
        </w:rPr>
        <w:t xml:space="preserve">. </w:t>
      </w:r>
    </w:p>
    <w:p w14:paraId="76E99787" w14:textId="7C3D106A" w:rsidR="00F0186D" w:rsidRPr="00505DCD" w:rsidRDefault="0007610E" w:rsidP="0007610E">
      <w:pPr>
        <w:spacing w:after="80" w:line="240" w:lineRule="auto"/>
        <w:jc w:val="both"/>
        <w:rPr>
          <w:rFonts w:ascii="Times New Roman" w:hAnsi="Times New Roman" w:cs="Times New Roman"/>
          <w:bCs/>
          <w:spacing w:val="-10"/>
          <w:sz w:val="24"/>
          <w:szCs w:val="24"/>
        </w:rPr>
      </w:pPr>
      <w:r>
        <w:rPr>
          <w:rFonts w:ascii="Times New Roman" w:hAnsi="Times New Roman" w:cs="Times New Roman"/>
          <w:bCs/>
          <w:spacing w:val="-10"/>
          <w:sz w:val="24"/>
          <w:szCs w:val="24"/>
        </w:rPr>
        <w:t>„</w:t>
      </w:r>
      <w:r w:rsidR="00F0186D">
        <w:rPr>
          <w:rFonts w:ascii="Times New Roman" w:hAnsi="Times New Roman" w:cs="Times New Roman"/>
          <w:bCs/>
          <w:spacing w:val="-10"/>
          <w:sz w:val="24"/>
          <w:szCs w:val="24"/>
        </w:rPr>
        <w:t xml:space="preserve">Managementul strategic poate, fără îndoială, să facă diferența la nivelul performanței instituțiilor de educație. Profesionalizarea proceselor </w:t>
      </w:r>
      <w:proofErr w:type="spellStart"/>
      <w:r w:rsidR="00F0186D">
        <w:rPr>
          <w:rFonts w:ascii="Times New Roman" w:hAnsi="Times New Roman" w:cs="Times New Roman"/>
          <w:bCs/>
          <w:spacing w:val="-10"/>
          <w:sz w:val="24"/>
          <w:szCs w:val="24"/>
        </w:rPr>
        <w:t>mananageriale</w:t>
      </w:r>
      <w:proofErr w:type="spellEnd"/>
      <w:r w:rsidR="00F0186D">
        <w:rPr>
          <w:rFonts w:ascii="Times New Roman" w:hAnsi="Times New Roman" w:cs="Times New Roman"/>
          <w:bCs/>
          <w:spacing w:val="-10"/>
          <w:sz w:val="24"/>
          <w:szCs w:val="24"/>
        </w:rPr>
        <w:t xml:space="preserve"> este un demers necesar și suntem bucuroși să contribuim la ace</w:t>
      </w:r>
      <w:r w:rsidR="00155A6C">
        <w:rPr>
          <w:rFonts w:ascii="Times New Roman" w:hAnsi="Times New Roman" w:cs="Times New Roman"/>
          <w:bCs/>
          <w:spacing w:val="-10"/>
          <w:sz w:val="24"/>
          <w:szCs w:val="24"/>
        </w:rPr>
        <w:t xml:space="preserve">astă inițiativă </w:t>
      </w:r>
      <w:r w:rsidR="00F0186D">
        <w:rPr>
          <w:rFonts w:ascii="Times New Roman" w:hAnsi="Times New Roman" w:cs="Times New Roman"/>
          <w:bCs/>
          <w:spacing w:val="-10"/>
          <w:sz w:val="24"/>
          <w:szCs w:val="24"/>
        </w:rPr>
        <w:t>cu expertiza noastră”</w:t>
      </w:r>
      <w:r w:rsidR="00155A6C">
        <w:rPr>
          <w:rFonts w:ascii="Times New Roman" w:hAnsi="Times New Roman" w:cs="Times New Roman"/>
          <w:bCs/>
          <w:spacing w:val="-10"/>
          <w:sz w:val="24"/>
          <w:szCs w:val="24"/>
        </w:rPr>
        <w:t>, declară</w:t>
      </w:r>
      <w:r>
        <w:rPr>
          <w:rFonts w:ascii="Times New Roman" w:hAnsi="Times New Roman" w:cs="Times New Roman"/>
          <w:bCs/>
          <w:spacing w:val="-10"/>
          <w:sz w:val="24"/>
          <w:szCs w:val="24"/>
        </w:rPr>
        <w:t xml:space="preserve"> prof. univ. dr.</w:t>
      </w:r>
      <w:r w:rsidR="00F0186D">
        <w:rPr>
          <w:rFonts w:ascii="Times New Roman" w:hAnsi="Times New Roman" w:cs="Times New Roman"/>
          <w:bCs/>
          <w:spacing w:val="-10"/>
          <w:sz w:val="24"/>
          <w:szCs w:val="24"/>
        </w:rPr>
        <w:t xml:space="preserve"> Marian Preda, rector</w:t>
      </w:r>
      <w:r>
        <w:rPr>
          <w:rFonts w:ascii="Times New Roman" w:hAnsi="Times New Roman" w:cs="Times New Roman"/>
          <w:bCs/>
          <w:spacing w:val="-10"/>
          <w:sz w:val="24"/>
          <w:szCs w:val="24"/>
        </w:rPr>
        <w:t xml:space="preserve"> al</w:t>
      </w:r>
      <w:r w:rsidR="00F0186D">
        <w:rPr>
          <w:rFonts w:ascii="Times New Roman" w:hAnsi="Times New Roman" w:cs="Times New Roman"/>
          <w:bCs/>
          <w:spacing w:val="-10"/>
          <w:sz w:val="24"/>
          <w:szCs w:val="24"/>
        </w:rPr>
        <w:t xml:space="preserve"> Universității din București și profesor de management strategic. </w:t>
      </w:r>
    </w:p>
    <w:p w14:paraId="52556BFC" w14:textId="34C2FE2B" w:rsidR="00A12697" w:rsidRPr="00505DCD" w:rsidRDefault="00A12697" w:rsidP="0007610E">
      <w:pPr>
        <w:spacing w:after="80" w:line="240" w:lineRule="auto"/>
        <w:jc w:val="both"/>
        <w:rPr>
          <w:rFonts w:ascii="Times New Roman" w:hAnsi="Times New Roman" w:cs="Times New Roman"/>
          <w:bCs/>
          <w:spacing w:val="-10"/>
          <w:sz w:val="24"/>
          <w:szCs w:val="24"/>
        </w:rPr>
      </w:pPr>
      <w:r w:rsidRPr="00505DCD">
        <w:rPr>
          <w:rFonts w:ascii="Times New Roman" w:hAnsi="Times New Roman" w:cs="Times New Roman"/>
          <w:bCs/>
          <w:spacing w:val="-10"/>
          <w:sz w:val="24"/>
          <w:szCs w:val="24"/>
        </w:rPr>
        <w:t xml:space="preserve">Printre experții cooptați în proiect se numără </w:t>
      </w:r>
      <w:r w:rsidRPr="00505DCD">
        <w:rPr>
          <w:rFonts w:ascii="Times New Roman" w:hAnsi="Times New Roman" w:cs="Times New Roman"/>
          <w:b/>
          <w:bCs/>
          <w:spacing w:val="-10"/>
          <w:sz w:val="24"/>
          <w:szCs w:val="24"/>
        </w:rPr>
        <w:t>prof. univ. dr. Marian Preda</w:t>
      </w:r>
      <w:r w:rsidRPr="00505DCD">
        <w:rPr>
          <w:rFonts w:ascii="Times New Roman" w:hAnsi="Times New Roman" w:cs="Times New Roman"/>
          <w:bCs/>
          <w:spacing w:val="-10"/>
          <w:sz w:val="24"/>
          <w:szCs w:val="24"/>
        </w:rPr>
        <w:t xml:space="preserve">, </w:t>
      </w:r>
      <w:r w:rsidR="00B431A1" w:rsidRPr="00505DCD">
        <w:rPr>
          <w:rFonts w:ascii="Times New Roman" w:hAnsi="Times New Roman" w:cs="Times New Roman"/>
          <w:bCs/>
          <w:spacing w:val="-10"/>
          <w:sz w:val="24"/>
          <w:szCs w:val="24"/>
        </w:rPr>
        <w:t>r</w:t>
      </w:r>
      <w:r w:rsidRPr="00505DCD">
        <w:rPr>
          <w:rFonts w:ascii="Times New Roman" w:hAnsi="Times New Roman" w:cs="Times New Roman"/>
          <w:bCs/>
          <w:spacing w:val="-10"/>
          <w:sz w:val="24"/>
          <w:szCs w:val="24"/>
        </w:rPr>
        <w:t xml:space="preserve">ector al Universității din București și cadru didactic al Facultății de Sociologie și Asistență Socială, </w:t>
      </w:r>
      <w:r w:rsidRPr="00505DCD">
        <w:rPr>
          <w:rFonts w:ascii="Times New Roman" w:hAnsi="Times New Roman" w:cs="Times New Roman"/>
          <w:b/>
          <w:bCs/>
          <w:spacing w:val="-10"/>
          <w:sz w:val="24"/>
          <w:szCs w:val="24"/>
        </w:rPr>
        <w:t>prof. univ. dr. Lucian Ciolan</w:t>
      </w:r>
      <w:r w:rsidRPr="00505DCD">
        <w:rPr>
          <w:rFonts w:ascii="Times New Roman" w:hAnsi="Times New Roman" w:cs="Times New Roman"/>
          <w:bCs/>
          <w:spacing w:val="-10"/>
          <w:sz w:val="24"/>
          <w:szCs w:val="24"/>
        </w:rPr>
        <w:t xml:space="preserve">, </w:t>
      </w:r>
      <w:r w:rsidRPr="00505DCD">
        <w:rPr>
          <w:rFonts w:ascii="Times New Roman" w:hAnsi="Times New Roman" w:cs="Times New Roman"/>
          <w:b/>
          <w:bCs/>
          <w:spacing w:val="-10"/>
          <w:sz w:val="24"/>
          <w:szCs w:val="24"/>
        </w:rPr>
        <w:t xml:space="preserve">prof. univ. dr. </w:t>
      </w:r>
      <w:proofErr w:type="spellStart"/>
      <w:r w:rsidRPr="00505DCD">
        <w:rPr>
          <w:rFonts w:ascii="Times New Roman" w:hAnsi="Times New Roman" w:cs="Times New Roman"/>
          <w:b/>
          <w:bCs/>
          <w:spacing w:val="-10"/>
          <w:sz w:val="24"/>
          <w:szCs w:val="24"/>
        </w:rPr>
        <w:t>Romiță</w:t>
      </w:r>
      <w:proofErr w:type="spellEnd"/>
      <w:r w:rsidRPr="00505DCD">
        <w:rPr>
          <w:rFonts w:ascii="Times New Roman" w:hAnsi="Times New Roman" w:cs="Times New Roman"/>
          <w:b/>
          <w:bCs/>
          <w:spacing w:val="-10"/>
          <w:sz w:val="24"/>
          <w:szCs w:val="24"/>
        </w:rPr>
        <w:t xml:space="preserve"> </w:t>
      </w:r>
      <w:proofErr w:type="spellStart"/>
      <w:r w:rsidRPr="00505DCD">
        <w:rPr>
          <w:rFonts w:ascii="Times New Roman" w:hAnsi="Times New Roman" w:cs="Times New Roman"/>
          <w:b/>
          <w:bCs/>
          <w:spacing w:val="-10"/>
          <w:sz w:val="24"/>
          <w:szCs w:val="24"/>
        </w:rPr>
        <w:t>Iucu</w:t>
      </w:r>
      <w:proofErr w:type="spellEnd"/>
      <w:r w:rsidRPr="00505DCD">
        <w:rPr>
          <w:rFonts w:ascii="Times New Roman" w:hAnsi="Times New Roman" w:cs="Times New Roman"/>
          <w:bCs/>
          <w:spacing w:val="-10"/>
          <w:sz w:val="24"/>
          <w:szCs w:val="24"/>
        </w:rPr>
        <w:t xml:space="preserve">, </w:t>
      </w:r>
      <w:r w:rsidRPr="00505DCD">
        <w:rPr>
          <w:rFonts w:ascii="Times New Roman" w:hAnsi="Times New Roman" w:cs="Times New Roman"/>
          <w:b/>
          <w:bCs/>
          <w:spacing w:val="-10"/>
          <w:sz w:val="24"/>
          <w:szCs w:val="24"/>
        </w:rPr>
        <w:t>prof. univ. dr. Anca Nedelcu</w:t>
      </w:r>
      <w:r w:rsidRPr="00505DCD">
        <w:rPr>
          <w:rFonts w:ascii="Times New Roman" w:hAnsi="Times New Roman" w:cs="Times New Roman"/>
          <w:bCs/>
          <w:spacing w:val="-10"/>
          <w:sz w:val="24"/>
          <w:szCs w:val="24"/>
        </w:rPr>
        <w:t xml:space="preserve">, </w:t>
      </w:r>
      <w:r w:rsidRPr="00505DCD">
        <w:rPr>
          <w:rFonts w:ascii="Times New Roman" w:hAnsi="Times New Roman" w:cs="Times New Roman"/>
          <w:b/>
          <w:bCs/>
          <w:spacing w:val="-10"/>
          <w:sz w:val="24"/>
          <w:szCs w:val="24"/>
        </w:rPr>
        <w:t>conf. univ. dr. Camelia Rădulescu</w:t>
      </w:r>
      <w:r w:rsidRPr="00505DCD">
        <w:rPr>
          <w:rFonts w:ascii="Times New Roman" w:hAnsi="Times New Roman" w:cs="Times New Roman"/>
          <w:bCs/>
          <w:spacing w:val="-10"/>
          <w:sz w:val="24"/>
          <w:szCs w:val="24"/>
        </w:rPr>
        <w:t xml:space="preserve">, </w:t>
      </w:r>
      <w:r w:rsidRPr="00505DCD">
        <w:rPr>
          <w:rFonts w:ascii="Times New Roman" w:hAnsi="Times New Roman" w:cs="Times New Roman"/>
          <w:b/>
          <w:bCs/>
          <w:spacing w:val="-10"/>
          <w:sz w:val="24"/>
          <w:szCs w:val="24"/>
        </w:rPr>
        <w:t>lect. univ. dr. Oana Moșoiu</w:t>
      </w:r>
      <w:r w:rsidR="00B431A1" w:rsidRPr="00505DCD">
        <w:rPr>
          <w:rFonts w:ascii="Times New Roman" w:hAnsi="Times New Roman" w:cs="Times New Roman"/>
          <w:bCs/>
          <w:spacing w:val="-10"/>
          <w:sz w:val="24"/>
          <w:szCs w:val="24"/>
        </w:rPr>
        <w:t xml:space="preserve"> și </w:t>
      </w:r>
      <w:r w:rsidRPr="00505DCD">
        <w:rPr>
          <w:rFonts w:ascii="Times New Roman" w:hAnsi="Times New Roman" w:cs="Times New Roman"/>
          <w:b/>
          <w:bCs/>
          <w:spacing w:val="-10"/>
          <w:sz w:val="24"/>
          <w:szCs w:val="24"/>
        </w:rPr>
        <w:t xml:space="preserve">lect. univ. dr. Simona </w:t>
      </w:r>
      <w:proofErr w:type="spellStart"/>
      <w:r w:rsidRPr="00505DCD">
        <w:rPr>
          <w:rFonts w:ascii="Times New Roman" w:hAnsi="Times New Roman" w:cs="Times New Roman"/>
          <w:b/>
          <w:bCs/>
          <w:spacing w:val="-10"/>
          <w:sz w:val="24"/>
          <w:szCs w:val="24"/>
        </w:rPr>
        <w:t>Iftimescu</w:t>
      </w:r>
      <w:proofErr w:type="spellEnd"/>
      <w:r w:rsidRPr="00505DCD">
        <w:rPr>
          <w:rFonts w:ascii="Times New Roman" w:hAnsi="Times New Roman" w:cs="Times New Roman"/>
          <w:bCs/>
          <w:spacing w:val="-10"/>
          <w:sz w:val="24"/>
          <w:szCs w:val="24"/>
        </w:rPr>
        <w:t>, cadre didactice ale Facultății de Psihologie și Științele Educației. Acestora li se vor adăuga</w:t>
      </w:r>
      <w:r w:rsidR="00B431A1" w:rsidRPr="00505DCD">
        <w:rPr>
          <w:rFonts w:ascii="Times New Roman" w:hAnsi="Times New Roman" w:cs="Times New Roman"/>
          <w:bCs/>
          <w:spacing w:val="-10"/>
          <w:sz w:val="24"/>
          <w:szCs w:val="24"/>
        </w:rPr>
        <w:t>, pe parcurs, și</w:t>
      </w:r>
      <w:r w:rsidRPr="00505DCD">
        <w:rPr>
          <w:rFonts w:ascii="Times New Roman" w:hAnsi="Times New Roman" w:cs="Times New Roman"/>
          <w:bCs/>
          <w:spacing w:val="-10"/>
          <w:sz w:val="24"/>
          <w:szCs w:val="24"/>
        </w:rPr>
        <w:t xml:space="preserve"> alte cadre didactice de la Facultatea de Psihologie și Științele Educației, de la Facultatea de Administrație și Afaceri, precum și de la Facultatea de Sociologie și Asistență Socială, profesioniști cu o experiență vastă în domeniul managementului și </w:t>
      </w:r>
      <w:proofErr w:type="spellStart"/>
      <w:r w:rsidRPr="00505DCD">
        <w:rPr>
          <w:rFonts w:ascii="Times New Roman" w:hAnsi="Times New Roman" w:cs="Times New Roman"/>
          <w:bCs/>
          <w:spacing w:val="-10"/>
          <w:sz w:val="24"/>
          <w:szCs w:val="24"/>
        </w:rPr>
        <w:t>leadershipului</w:t>
      </w:r>
      <w:proofErr w:type="spellEnd"/>
      <w:r w:rsidRPr="00505DCD">
        <w:rPr>
          <w:rFonts w:ascii="Times New Roman" w:hAnsi="Times New Roman" w:cs="Times New Roman"/>
          <w:bCs/>
          <w:spacing w:val="-10"/>
          <w:sz w:val="24"/>
          <w:szCs w:val="24"/>
        </w:rPr>
        <w:t xml:space="preserve"> în educație, precum și alți formatori interni și externi.</w:t>
      </w:r>
    </w:p>
    <w:p w14:paraId="321C7CC3" w14:textId="4F842C69" w:rsidR="008B4CE8" w:rsidRDefault="00F0186D" w:rsidP="0007610E">
      <w:pPr>
        <w:spacing w:after="80" w:line="240" w:lineRule="auto"/>
        <w:jc w:val="both"/>
        <w:rPr>
          <w:rFonts w:ascii="Times New Roman" w:hAnsi="Times New Roman" w:cs="Times New Roman"/>
          <w:bCs/>
          <w:spacing w:val="-10"/>
          <w:sz w:val="24"/>
          <w:szCs w:val="24"/>
        </w:rPr>
      </w:pPr>
      <w:r>
        <w:rPr>
          <w:rFonts w:ascii="Times New Roman" w:hAnsi="Times New Roman" w:cs="Times New Roman"/>
          <w:bCs/>
          <w:spacing w:val="-10"/>
          <w:sz w:val="24"/>
          <w:szCs w:val="24"/>
        </w:rPr>
        <w:t>Specialiștii implicați în proiect</w:t>
      </w:r>
      <w:r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 xml:space="preserve">au </w:t>
      </w:r>
      <w:r>
        <w:rPr>
          <w:rFonts w:ascii="Times New Roman" w:hAnsi="Times New Roman" w:cs="Times New Roman"/>
          <w:bCs/>
          <w:spacing w:val="-10"/>
          <w:sz w:val="24"/>
          <w:szCs w:val="24"/>
        </w:rPr>
        <w:t>o vastă experiență</w:t>
      </w:r>
      <w:r w:rsidR="008B4CE8" w:rsidRPr="00505DCD">
        <w:rPr>
          <w:rFonts w:ascii="Times New Roman" w:hAnsi="Times New Roman" w:cs="Times New Roman"/>
          <w:bCs/>
          <w:spacing w:val="-10"/>
          <w:sz w:val="24"/>
          <w:szCs w:val="24"/>
        </w:rPr>
        <w:t xml:space="preserve"> în formare</w:t>
      </w:r>
      <w:r w:rsidR="00B431A1"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și</w:t>
      </w:r>
      <w:r w:rsidR="00B431A1"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în special</w:t>
      </w:r>
      <w:r w:rsidR="00B431A1" w:rsidRPr="00505DCD">
        <w:rPr>
          <w:rFonts w:ascii="Times New Roman" w:hAnsi="Times New Roman" w:cs="Times New Roman"/>
          <w:bCs/>
          <w:spacing w:val="-10"/>
          <w:sz w:val="24"/>
          <w:szCs w:val="24"/>
        </w:rPr>
        <w:t>,</w:t>
      </w:r>
      <w:r w:rsidR="008B4CE8" w:rsidRPr="00505DCD">
        <w:rPr>
          <w:rFonts w:ascii="Times New Roman" w:hAnsi="Times New Roman" w:cs="Times New Roman"/>
          <w:bCs/>
          <w:spacing w:val="-10"/>
          <w:sz w:val="24"/>
          <w:szCs w:val="24"/>
        </w:rPr>
        <w:t xml:space="preserve"> în formarea cadrelor didactice, </w:t>
      </w:r>
      <w:r w:rsidR="00CE6BE1" w:rsidRPr="00505DCD">
        <w:rPr>
          <w:rFonts w:ascii="Times New Roman" w:hAnsi="Times New Roman" w:cs="Times New Roman"/>
          <w:bCs/>
          <w:spacing w:val="-10"/>
          <w:sz w:val="24"/>
          <w:szCs w:val="24"/>
        </w:rPr>
        <w:t>dar</w:t>
      </w:r>
      <w:r w:rsidR="008B4CE8" w:rsidRPr="00505DCD">
        <w:rPr>
          <w:rFonts w:ascii="Times New Roman" w:hAnsi="Times New Roman" w:cs="Times New Roman"/>
          <w:bCs/>
          <w:spacing w:val="-10"/>
          <w:sz w:val="24"/>
          <w:szCs w:val="24"/>
        </w:rPr>
        <w:t xml:space="preserve"> și experiență practică pe domeniile subsumate managementului și </w:t>
      </w:r>
      <w:proofErr w:type="spellStart"/>
      <w:r w:rsidR="008B4CE8" w:rsidRPr="00505DCD">
        <w:rPr>
          <w:rFonts w:ascii="Times New Roman" w:hAnsi="Times New Roman" w:cs="Times New Roman"/>
          <w:bCs/>
          <w:spacing w:val="-10"/>
          <w:sz w:val="24"/>
          <w:szCs w:val="24"/>
        </w:rPr>
        <w:t>leadershipului</w:t>
      </w:r>
      <w:proofErr w:type="spellEnd"/>
      <w:r w:rsidR="008B4CE8" w:rsidRPr="00505DCD">
        <w:rPr>
          <w:rFonts w:ascii="Times New Roman" w:hAnsi="Times New Roman" w:cs="Times New Roman"/>
          <w:bCs/>
          <w:spacing w:val="-10"/>
          <w:sz w:val="24"/>
          <w:szCs w:val="24"/>
        </w:rPr>
        <w:t xml:space="preserve"> educațional, prin prisma rolurilor pe care aceștia le</w:t>
      </w:r>
      <w:r w:rsidR="00CC2110"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 xml:space="preserve">au, astfel încât vor putea include în cursuri nu doar </w:t>
      </w:r>
      <w:r w:rsidR="008B4CE8" w:rsidRPr="00505DCD">
        <w:rPr>
          <w:rFonts w:ascii="Times New Roman" w:hAnsi="Times New Roman" w:cs="Times New Roman"/>
          <w:bCs/>
          <w:spacing w:val="-10"/>
          <w:sz w:val="24"/>
          <w:szCs w:val="24"/>
        </w:rPr>
        <w:lastRenderedPageBreak/>
        <w:t xml:space="preserve">aspecte teoretice, </w:t>
      </w:r>
      <w:r w:rsidR="00CC2110" w:rsidRPr="00505DCD">
        <w:rPr>
          <w:rFonts w:ascii="Times New Roman" w:hAnsi="Times New Roman" w:cs="Times New Roman"/>
          <w:bCs/>
          <w:spacing w:val="-10"/>
          <w:sz w:val="24"/>
          <w:szCs w:val="24"/>
        </w:rPr>
        <w:t>ci</w:t>
      </w:r>
      <w:r w:rsidR="008B4CE8" w:rsidRPr="00505DCD">
        <w:rPr>
          <w:rFonts w:ascii="Times New Roman" w:hAnsi="Times New Roman" w:cs="Times New Roman"/>
          <w:bCs/>
          <w:spacing w:val="-10"/>
          <w:sz w:val="24"/>
          <w:szCs w:val="24"/>
        </w:rPr>
        <w:t xml:space="preserve"> și </w:t>
      </w:r>
      <w:r w:rsidR="00CE6BE1" w:rsidRPr="00505DCD">
        <w:rPr>
          <w:rFonts w:ascii="Times New Roman" w:hAnsi="Times New Roman" w:cs="Times New Roman"/>
          <w:bCs/>
          <w:spacing w:val="-10"/>
          <w:sz w:val="24"/>
          <w:szCs w:val="24"/>
        </w:rPr>
        <w:t xml:space="preserve">aplicații </w:t>
      </w:r>
      <w:r w:rsidR="008B4CE8" w:rsidRPr="00505DCD">
        <w:rPr>
          <w:rFonts w:ascii="Times New Roman" w:hAnsi="Times New Roman" w:cs="Times New Roman"/>
          <w:bCs/>
          <w:spacing w:val="-10"/>
          <w:sz w:val="24"/>
          <w:szCs w:val="24"/>
        </w:rPr>
        <w:t>practice cu privire la managementul unei organizații educaționale, managementul echipelor în context educațional, management financiar, operațional, al resurselor umane</w:t>
      </w:r>
      <w:r w:rsidR="00B431A1"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etc.</w:t>
      </w:r>
    </w:p>
    <w:p w14:paraId="1F48D5C8" w14:textId="45D089AE" w:rsidR="005D3BE6" w:rsidRDefault="00F0186D" w:rsidP="0007610E">
      <w:pPr>
        <w:spacing w:after="80" w:line="240" w:lineRule="auto"/>
        <w:jc w:val="both"/>
        <w:rPr>
          <w:rFonts w:ascii="Times New Roman" w:hAnsi="Times New Roman" w:cs="Times New Roman"/>
          <w:bCs/>
          <w:iCs/>
          <w:spacing w:val="-10"/>
          <w:sz w:val="24"/>
          <w:szCs w:val="24"/>
        </w:rPr>
      </w:pPr>
      <w:r w:rsidRPr="00505DCD">
        <w:rPr>
          <w:rFonts w:ascii="Times New Roman" w:hAnsi="Times New Roman" w:cs="Times New Roman"/>
          <w:bCs/>
          <w:iCs/>
          <w:spacing w:val="-10"/>
          <w:sz w:val="24"/>
          <w:szCs w:val="24"/>
        </w:rPr>
        <w:t>„Universitatea din București se afirmă ca un centru de expertiză în domeniul formării profesionale</w:t>
      </w:r>
      <w:r>
        <w:rPr>
          <w:rFonts w:ascii="Times New Roman" w:hAnsi="Times New Roman" w:cs="Times New Roman"/>
          <w:bCs/>
          <w:iCs/>
          <w:spacing w:val="-10"/>
          <w:sz w:val="24"/>
          <w:szCs w:val="24"/>
        </w:rPr>
        <w:t xml:space="preserve"> a</w:t>
      </w:r>
      <w:r w:rsidRPr="00505DCD">
        <w:rPr>
          <w:rFonts w:ascii="Times New Roman" w:hAnsi="Times New Roman" w:cs="Times New Roman"/>
          <w:bCs/>
          <w:iCs/>
          <w:spacing w:val="-10"/>
          <w:sz w:val="24"/>
          <w:szCs w:val="24"/>
        </w:rPr>
        <w:t xml:space="preserve"> viitorilor specialiști și lideri din diverse domenii. Prin programe educaționale inovatoare, parteneriate strategice cu mediul de afaceri și inițiative dedicate dezvoltării competențelor manageriale, instituția sprijină atât studenții, cât și profesioniștii în dobândirea cunoștințelor și abilităților necesare pentru a face față provocărilor unei lumi în continuă schimbare”, </w:t>
      </w:r>
      <w:r w:rsidR="00155A6C">
        <w:rPr>
          <w:rFonts w:ascii="Times New Roman" w:hAnsi="Times New Roman" w:cs="Times New Roman"/>
          <w:bCs/>
          <w:iCs/>
          <w:spacing w:val="-10"/>
          <w:sz w:val="24"/>
          <w:szCs w:val="24"/>
        </w:rPr>
        <w:t>declară</w:t>
      </w:r>
      <w:r w:rsidRPr="00505DCD">
        <w:rPr>
          <w:rFonts w:ascii="Times New Roman" w:hAnsi="Times New Roman" w:cs="Times New Roman"/>
          <w:bCs/>
          <w:iCs/>
          <w:spacing w:val="-10"/>
          <w:sz w:val="24"/>
          <w:szCs w:val="24"/>
        </w:rPr>
        <w:t xml:space="preserve"> prof. univ. Lucian Ciolan, prorector al Universității din București pentru Proiecte de Dezvoltare și Învățare Continuă și coordonator al proiectului Lead4Edu. </w:t>
      </w:r>
    </w:p>
    <w:p w14:paraId="5975DEFD" w14:textId="19F87750" w:rsidR="0007610E" w:rsidRPr="0007610E" w:rsidRDefault="005D3BE6" w:rsidP="0007610E">
      <w:pPr>
        <w:spacing w:after="360" w:line="240" w:lineRule="auto"/>
        <w:jc w:val="both"/>
        <w:rPr>
          <w:rFonts w:ascii="Times New Roman" w:hAnsi="Times New Roman" w:cs="Times New Roman"/>
          <w:bCs/>
          <w:iCs/>
          <w:spacing w:val="-10"/>
          <w:sz w:val="24"/>
          <w:szCs w:val="24"/>
        </w:rPr>
      </w:pPr>
      <w:r>
        <w:rPr>
          <w:rFonts w:ascii="Times New Roman" w:hAnsi="Times New Roman" w:cs="Times New Roman"/>
          <w:bCs/>
          <w:iCs/>
          <w:spacing w:val="-10"/>
          <w:sz w:val="24"/>
          <w:szCs w:val="24"/>
        </w:rPr>
        <w:t>Prin</w:t>
      </w:r>
      <w:r w:rsidR="00F0186D" w:rsidRPr="00505DCD">
        <w:rPr>
          <w:rFonts w:ascii="Times New Roman" w:hAnsi="Times New Roman" w:cs="Times New Roman"/>
          <w:bCs/>
          <w:iCs/>
          <w:spacing w:val="-10"/>
          <w:sz w:val="24"/>
          <w:szCs w:val="24"/>
        </w:rPr>
        <w:t xml:space="preserve"> </w:t>
      </w:r>
      <w:r w:rsidR="00F0186D" w:rsidRPr="00505DCD">
        <w:rPr>
          <w:rFonts w:ascii="Times New Roman" w:hAnsi="Times New Roman" w:cs="Times New Roman"/>
          <w:i/>
          <w:iCs/>
          <w:spacing w:val="-10"/>
          <w:sz w:val="24"/>
          <w:szCs w:val="24"/>
        </w:rPr>
        <w:t>Direcția Proiecte de Dezvoltare și Învățare Continuă a UB</w:t>
      </w:r>
      <w:r w:rsidR="00F0186D" w:rsidRPr="00505DCD">
        <w:rPr>
          <w:rFonts w:ascii="Times New Roman" w:hAnsi="Times New Roman" w:cs="Times New Roman"/>
          <w:b/>
          <w:bCs/>
          <w:i/>
          <w:iCs/>
          <w:spacing w:val="-10"/>
          <w:sz w:val="24"/>
          <w:szCs w:val="24"/>
        </w:rPr>
        <w:t xml:space="preserve">, </w:t>
      </w:r>
      <w:r w:rsidR="00F0186D" w:rsidRPr="00505DCD">
        <w:rPr>
          <w:rFonts w:ascii="Times New Roman" w:hAnsi="Times New Roman" w:cs="Times New Roman"/>
          <w:spacing w:val="-10"/>
          <w:sz w:val="24"/>
          <w:szCs w:val="24"/>
        </w:rPr>
        <w:t>precum și prin</w:t>
      </w:r>
      <w:r w:rsidR="00F0186D" w:rsidRPr="00505DCD">
        <w:rPr>
          <w:rFonts w:ascii="Times New Roman" w:hAnsi="Times New Roman" w:cs="Times New Roman"/>
          <w:b/>
          <w:bCs/>
          <w:i/>
          <w:iCs/>
          <w:spacing w:val="-10"/>
          <w:sz w:val="24"/>
          <w:szCs w:val="24"/>
        </w:rPr>
        <w:t xml:space="preserve"> </w:t>
      </w:r>
      <w:r w:rsidR="00F0186D" w:rsidRPr="00505DCD">
        <w:rPr>
          <w:rFonts w:ascii="Times New Roman" w:hAnsi="Times New Roman" w:cs="Times New Roman"/>
          <w:spacing w:val="-10"/>
          <w:sz w:val="24"/>
          <w:szCs w:val="24"/>
        </w:rPr>
        <w:t>divizia de consultanță</w:t>
      </w:r>
      <w:r w:rsidR="00F0186D" w:rsidRPr="00505DCD">
        <w:rPr>
          <w:rFonts w:ascii="Times New Roman" w:hAnsi="Times New Roman" w:cs="Times New Roman"/>
          <w:i/>
          <w:iCs/>
          <w:spacing w:val="-10"/>
          <w:sz w:val="24"/>
          <w:szCs w:val="24"/>
        </w:rPr>
        <w:t xml:space="preserve"> </w:t>
      </w:r>
      <w:proofErr w:type="spellStart"/>
      <w:r w:rsidR="00F0186D" w:rsidRPr="00505DCD">
        <w:rPr>
          <w:rFonts w:ascii="Times New Roman" w:hAnsi="Times New Roman" w:cs="Times New Roman"/>
          <w:i/>
          <w:iCs/>
          <w:spacing w:val="-10"/>
          <w:sz w:val="24"/>
          <w:szCs w:val="24"/>
        </w:rPr>
        <w:t>UniBuc</w:t>
      </w:r>
      <w:proofErr w:type="spellEnd"/>
      <w:r w:rsidR="00F0186D" w:rsidRPr="00505DCD">
        <w:rPr>
          <w:rFonts w:ascii="Times New Roman" w:hAnsi="Times New Roman" w:cs="Times New Roman"/>
          <w:i/>
          <w:iCs/>
          <w:spacing w:val="-10"/>
          <w:sz w:val="24"/>
          <w:szCs w:val="24"/>
        </w:rPr>
        <w:t xml:space="preserve"> Consult – Serviciul de Training și Consultanță</w:t>
      </w:r>
      <w:r w:rsidR="00F0186D" w:rsidRPr="00505DCD">
        <w:rPr>
          <w:rFonts w:ascii="Times New Roman" w:hAnsi="Times New Roman" w:cs="Times New Roman"/>
          <w:bCs/>
          <w:iCs/>
          <w:spacing w:val="-10"/>
          <w:sz w:val="24"/>
          <w:szCs w:val="24"/>
        </w:rPr>
        <w:t xml:space="preserve">, Universitatea din București creează un ecosistem academic dinamic, menit să pregătească generațiile viitoare pentru performanță și leadership și să transfere, astfel, cunoaștere și expertiză din lumea academică pentru a rezolva probleme concrete ale mediului </w:t>
      </w:r>
      <w:proofErr w:type="spellStart"/>
      <w:r w:rsidR="00F0186D" w:rsidRPr="00505DCD">
        <w:rPr>
          <w:rFonts w:ascii="Times New Roman" w:hAnsi="Times New Roman" w:cs="Times New Roman"/>
          <w:bCs/>
          <w:iCs/>
          <w:spacing w:val="-10"/>
          <w:sz w:val="24"/>
          <w:szCs w:val="24"/>
        </w:rPr>
        <w:t>socio</w:t>
      </w:r>
      <w:proofErr w:type="spellEnd"/>
      <w:r w:rsidR="00F0186D" w:rsidRPr="00505DCD">
        <w:rPr>
          <w:rFonts w:ascii="Times New Roman" w:hAnsi="Times New Roman" w:cs="Times New Roman"/>
          <w:bCs/>
          <w:iCs/>
          <w:spacing w:val="-10"/>
          <w:sz w:val="24"/>
          <w:szCs w:val="24"/>
        </w:rPr>
        <w:t>-economic național și internațional</w:t>
      </w:r>
      <w:r w:rsidR="0007610E">
        <w:rPr>
          <w:rFonts w:ascii="Times New Roman" w:hAnsi="Times New Roman" w:cs="Times New Roman"/>
          <w:bCs/>
          <w:iCs/>
          <w:spacing w:val="-10"/>
          <w:sz w:val="24"/>
          <w:szCs w:val="24"/>
        </w:rPr>
        <w:t>.</w:t>
      </w:r>
    </w:p>
    <w:p w14:paraId="5237CD3F" w14:textId="4714333F" w:rsidR="008B4CE8" w:rsidRPr="00505DCD" w:rsidRDefault="008B4CE8" w:rsidP="00505DCD">
      <w:pPr>
        <w:spacing w:after="60" w:line="240" w:lineRule="auto"/>
        <w:jc w:val="both"/>
        <w:rPr>
          <w:rFonts w:ascii="Times New Roman" w:hAnsi="Times New Roman" w:cs="Times New Roman"/>
          <w:b/>
          <w:bCs/>
          <w:i/>
          <w:iCs/>
          <w:spacing w:val="-10"/>
          <w:sz w:val="24"/>
          <w:szCs w:val="24"/>
        </w:rPr>
      </w:pPr>
      <w:r w:rsidRPr="00505DCD">
        <w:rPr>
          <w:rFonts w:ascii="Times New Roman" w:hAnsi="Times New Roman" w:cs="Times New Roman"/>
          <w:b/>
          <w:bCs/>
          <w:i/>
          <w:iCs/>
          <w:spacing w:val="-10"/>
          <w:sz w:val="24"/>
          <w:szCs w:val="24"/>
        </w:rPr>
        <w:t xml:space="preserve">Despre proiectul PNRR </w:t>
      </w:r>
      <w:r w:rsidR="00882DE5" w:rsidRPr="00505DCD">
        <w:rPr>
          <w:rFonts w:ascii="Times New Roman" w:hAnsi="Times New Roman" w:cs="Times New Roman"/>
          <w:b/>
          <w:bCs/>
          <w:i/>
          <w:iCs/>
          <w:spacing w:val="-10"/>
          <w:sz w:val="24"/>
          <w:szCs w:val="24"/>
        </w:rPr>
        <w:t>„</w:t>
      </w:r>
      <w:r w:rsidRPr="00505DCD">
        <w:rPr>
          <w:rFonts w:ascii="Times New Roman" w:hAnsi="Times New Roman" w:cs="Times New Roman"/>
          <w:b/>
          <w:bCs/>
          <w:i/>
          <w:iCs/>
          <w:spacing w:val="-10"/>
          <w:sz w:val="24"/>
          <w:szCs w:val="24"/>
        </w:rPr>
        <w:t>L</w:t>
      </w:r>
      <w:r w:rsidR="008E4558" w:rsidRPr="00505DCD">
        <w:rPr>
          <w:rFonts w:ascii="Times New Roman" w:hAnsi="Times New Roman" w:cs="Times New Roman"/>
          <w:b/>
          <w:bCs/>
          <w:i/>
          <w:iCs/>
          <w:spacing w:val="-10"/>
          <w:sz w:val="24"/>
          <w:szCs w:val="24"/>
        </w:rPr>
        <w:t>ead</w:t>
      </w:r>
      <w:r w:rsidRPr="00505DCD">
        <w:rPr>
          <w:rFonts w:ascii="Times New Roman" w:hAnsi="Times New Roman" w:cs="Times New Roman"/>
          <w:b/>
          <w:bCs/>
          <w:i/>
          <w:iCs/>
          <w:spacing w:val="-10"/>
          <w:sz w:val="24"/>
          <w:szCs w:val="24"/>
        </w:rPr>
        <w:t>4E</w:t>
      </w:r>
      <w:r w:rsidR="008E4558" w:rsidRPr="00505DCD">
        <w:rPr>
          <w:rFonts w:ascii="Times New Roman" w:hAnsi="Times New Roman" w:cs="Times New Roman"/>
          <w:b/>
          <w:bCs/>
          <w:i/>
          <w:iCs/>
          <w:spacing w:val="-10"/>
          <w:sz w:val="24"/>
          <w:szCs w:val="24"/>
        </w:rPr>
        <w:t>du</w:t>
      </w:r>
      <w:r w:rsidR="00882DE5" w:rsidRPr="00505DCD">
        <w:rPr>
          <w:rFonts w:ascii="Times New Roman" w:hAnsi="Times New Roman" w:cs="Times New Roman"/>
          <w:b/>
          <w:bCs/>
          <w:i/>
          <w:iCs/>
          <w:spacing w:val="-10"/>
          <w:sz w:val="24"/>
          <w:szCs w:val="24"/>
        </w:rPr>
        <w:t>”</w:t>
      </w:r>
    </w:p>
    <w:p w14:paraId="41C9BF01" w14:textId="5225882E" w:rsidR="00F24E92" w:rsidRPr="00505DCD" w:rsidRDefault="003208C3" w:rsidP="00505DCD">
      <w:pPr>
        <w:spacing w:after="60" w:line="240" w:lineRule="auto"/>
        <w:jc w:val="both"/>
        <w:rPr>
          <w:rFonts w:ascii="Times New Roman" w:hAnsi="Times New Roman" w:cs="Times New Roman"/>
          <w:bCs/>
          <w:spacing w:val="-10"/>
          <w:sz w:val="24"/>
          <w:szCs w:val="24"/>
        </w:rPr>
      </w:pPr>
      <w:r w:rsidRPr="00505DCD">
        <w:rPr>
          <w:rFonts w:ascii="Times New Roman" w:hAnsi="Times New Roman" w:cs="Times New Roman"/>
          <w:bCs/>
          <w:spacing w:val="-10"/>
          <w:sz w:val="24"/>
          <w:szCs w:val="24"/>
        </w:rPr>
        <w:t>Proiectul</w:t>
      </w:r>
      <w:r w:rsidR="00505DCD" w:rsidRPr="00505DCD">
        <w:rPr>
          <w:rFonts w:ascii="Times New Roman" w:hAnsi="Times New Roman" w:cs="Times New Roman"/>
          <w:bCs/>
          <w:spacing w:val="-10"/>
          <w:sz w:val="24"/>
          <w:szCs w:val="24"/>
        </w:rPr>
        <w:t xml:space="preserve"> </w:t>
      </w:r>
      <w:r w:rsidR="00505DCD" w:rsidRPr="00505DCD">
        <w:rPr>
          <w:rFonts w:ascii="Times New Roman" w:hAnsi="Times New Roman" w:cs="Times New Roman"/>
          <w:i/>
          <w:iCs/>
          <w:spacing w:val="-10"/>
          <w:sz w:val="24"/>
          <w:szCs w:val="24"/>
        </w:rPr>
        <w:t>„Lead4Edu” –</w:t>
      </w:r>
      <w:r w:rsidR="00505DCD" w:rsidRPr="00505DCD">
        <w:rPr>
          <w:rFonts w:ascii="Times New Roman" w:hAnsi="Times New Roman" w:cs="Times New Roman"/>
          <w:bCs/>
          <w:i/>
          <w:iCs/>
          <w:spacing w:val="-10"/>
          <w:sz w:val="24"/>
          <w:szCs w:val="24"/>
        </w:rPr>
        <w:t xml:space="preserve"> </w:t>
      </w:r>
      <w:r w:rsidR="00757F90" w:rsidRPr="00505DCD">
        <w:rPr>
          <w:rFonts w:ascii="Times New Roman" w:hAnsi="Times New Roman" w:cs="Times New Roman"/>
          <w:bCs/>
          <w:i/>
          <w:iCs/>
          <w:spacing w:val="-10"/>
          <w:sz w:val="24"/>
          <w:szCs w:val="24"/>
        </w:rPr>
        <w:t>ID_15 9370/02.04.2025</w:t>
      </w:r>
      <w:r w:rsidR="0055205F" w:rsidRPr="00505DCD">
        <w:rPr>
          <w:rFonts w:ascii="Times New Roman" w:hAnsi="Times New Roman" w:cs="Times New Roman"/>
          <w:bCs/>
          <w:spacing w:val="-10"/>
          <w:sz w:val="24"/>
          <w:szCs w:val="24"/>
        </w:rPr>
        <w:t xml:space="preserve"> </w:t>
      </w:r>
      <w:r w:rsidRPr="00505DCD">
        <w:rPr>
          <w:rFonts w:ascii="Times New Roman" w:hAnsi="Times New Roman" w:cs="Times New Roman"/>
          <w:bCs/>
          <w:spacing w:val="-10"/>
          <w:sz w:val="24"/>
          <w:szCs w:val="24"/>
        </w:rPr>
        <w:t xml:space="preserve">este finanțat prin </w:t>
      </w:r>
      <w:r w:rsidRPr="00505DCD">
        <w:rPr>
          <w:rFonts w:ascii="Times New Roman" w:hAnsi="Times New Roman" w:cs="Times New Roman"/>
          <w:bCs/>
          <w:i/>
          <w:iCs/>
          <w:spacing w:val="-10"/>
          <w:sz w:val="24"/>
          <w:szCs w:val="24"/>
        </w:rPr>
        <w:t>Planul Național de Redresare și Reziliență</w:t>
      </w:r>
      <w:r w:rsidR="00882DE5" w:rsidRPr="00505DCD">
        <w:rPr>
          <w:rFonts w:ascii="Times New Roman" w:hAnsi="Times New Roman" w:cs="Times New Roman"/>
          <w:bCs/>
          <w:i/>
          <w:iCs/>
          <w:spacing w:val="-10"/>
          <w:sz w:val="24"/>
          <w:szCs w:val="24"/>
        </w:rPr>
        <w:t xml:space="preserve"> (PNRR)</w:t>
      </w:r>
      <w:r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spacing w:val="-10"/>
          <w:sz w:val="24"/>
          <w:szCs w:val="24"/>
        </w:rPr>
        <w:t>în cadrul Investiției 18</w:t>
      </w:r>
      <w:r w:rsidR="00882DE5" w:rsidRPr="00505DCD">
        <w:rPr>
          <w:rFonts w:ascii="Times New Roman" w:hAnsi="Times New Roman" w:cs="Times New Roman"/>
          <w:bCs/>
          <w:spacing w:val="-10"/>
          <w:sz w:val="24"/>
          <w:szCs w:val="24"/>
        </w:rPr>
        <w:t xml:space="preserve"> </w:t>
      </w:r>
      <w:r w:rsidR="00505DCD" w:rsidRPr="00505DCD">
        <w:rPr>
          <w:rFonts w:ascii="Times New Roman" w:hAnsi="Times New Roman" w:cs="Times New Roman"/>
          <w:bCs/>
          <w:spacing w:val="-10"/>
          <w:sz w:val="24"/>
          <w:szCs w:val="24"/>
        </w:rPr>
        <w:t xml:space="preserve">– </w:t>
      </w:r>
      <w:r w:rsidR="008B4CE8" w:rsidRPr="00505DCD">
        <w:rPr>
          <w:rFonts w:ascii="Times New Roman" w:hAnsi="Times New Roman" w:cs="Times New Roman"/>
          <w:bCs/>
          <w:i/>
          <w:iCs/>
          <w:spacing w:val="-10"/>
          <w:sz w:val="24"/>
          <w:szCs w:val="24"/>
        </w:rPr>
        <w:t>Programul de formare și îndrumare pentru managerii și inspectorii școlari</w:t>
      </w:r>
      <w:r w:rsidR="008B4CE8" w:rsidRPr="00505DCD">
        <w:rPr>
          <w:rFonts w:ascii="Times New Roman" w:hAnsi="Times New Roman" w:cs="Times New Roman"/>
          <w:bCs/>
          <w:spacing w:val="-10"/>
          <w:sz w:val="24"/>
          <w:szCs w:val="24"/>
        </w:rPr>
        <w:t xml:space="preserve"> a Reformei 7</w:t>
      </w:r>
      <w:r w:rsidR="00505DCD" w:rsidRPr="00505DCD">
        <w:rPr>
          <w:rFonts w:ascii="Times New Roman" w:hAnsi="Times New Roman" w:cs="Times New Roman"/>
          <w:bCs/>
          <w:spacing w:val="-10"/>
          <w:sz w:val="24"/>
          <w:szCs w:val="24"/>
        </w:rPr>
        <w:t xml:space="preserve"> – </w:t>
      </w:r>
      <w:r w:rsidR="008B4CE8" w:rsidRPr="00505DCD">
        <w:rPr>
          <w:rFonts w:ascii="Times New Roman" w:hAnsi="Times New Roman" w:cs="Times New Roman"/>
          <w:bCs/>
          <w:i/>
          <w:iCs/>
          <w:spacing w:val="-10"/>
          <w:sz w:val="24"/>
          <w:szCs w:val="24"/>
        </w:rPr>
        <w:t>Reforma guvernanței sistemului de învățământ preuniversitar și profesionalizarea managementului</w:t>
      </w:r>
      <w:r w:rsidR="008B4CE8" w:rsidRPr="00505DCD">
        <w:rPr>
          <w:rFonts w:ascii="Times New Roman" w:hAnsi="Times New Roman" w:cs="Times New Roman"/>
          <w:bCs/>
          <w:spacing w:val="-10"/>
          <w:sz w:val="24"/>
          <w:szCs w:val="24"/>
        </w:rPr>
        <w:t xml:space="preserve"> a Componentei C15</w:t>
      </w:r>
      <w:r w:rsidR="00505DCD" w:rsidRPr="00505DCD">
        <w:rPr>
          <w:rFonts w:ascii="Times New Roman" w:hAnsi="Times New Roman" w:cs="Times New Roman"/>
          <w:bCs/>
          <w:spacing w:val="-10"/>
          <w:sz w:val="24"/>
          <w:szCs w:val="24"/>
        </w:rPr>
        <w:t xml:space="preserve"> – </w:t>
      </w:r>
      <w:r w:rsidR="008B4CE8" w:rsidRPr="00505DCD">
        <w:rPr>
          <w:rFonts w:ascii="Times New Roman" w:hAnsi="Times New Roman" w:cs="Times New Roman"/>
          <w:bCs/>
          <w:i/>
          <w:iCs/>
          <w:spacing w:val="-10"/>
          <w:sz w:val="24"/>
          <w:szCs w:val="24"/>
        </w:rPr>
        <w:t>Educație</w:t>
      </w:r>
      <w:r w:rsidR="008B4CE8" w:rsidRPr="00505DCD">
        <w:rPr>
          <w:rFonts w:ascii="Times New Roman" w:hAnsi="Times New Roman" w:cs="Times New Roman"/>
          <w:bCs/>
          <w:spacing w:val="-10"/>
          <w:sz w:val="24"/>
          <w:szCs w:val="24"/>
        </w:rPr>
        <w:t xml:space="preserve">. </w:t>
      </w:r>
      <w:r w:rsidRPr="00505DCD">
        <w:rPr>
          <w:rFonts w:ascii="Times New Roman" w:hAnsi="Times New Roman" w:cs="Times New Roman"/>
          <w:bCs/>
          <w:spacing w:val="-10"/>
          <w:sz w:val="24"/>
          <w:szCs w:val="24"/>
        </w:rPr>
        <w:t xml:space="preserve">Perioada de implementare a proiectului este </w:t>
      </w:r>
      <w:r w:rsidR="008B4CE8" w:rsidRPr="00505DCD">
        <w:rPr>
          <w:rFonts w:ascii="Times New Roman" w:hAnsi="Times New Roman" w:cs="Times New Roman"/>
          <w:bCs/>
          <w:spacing w:val="-10"/>
          <w:sz w:val="24"/>
          <w:szCs w:val="24"/>
        </w:rPr>
        <w:t>2</w:t>
      </w:r>
      <w:r w:rsidR="00882DE5" w:rsidRPr="00505DCD">
        <w:rPr>
          <w:rFonts w:ascii="Times New Roman" w:hAnsi="Times New Roman" w:cs="Times New Roman"/>
          <w:bCs/>
          <w:spacing w:val="-10"/>
          <w:sz w:val="24"/>
          <w:szCs w:val="24"/>
        </w:rPr>
        <w:t xml:space="preserve"> aprilie </w:t>
      </w:r>
      <w:r w:rsidRPr="00505DCD">
        <w:rPr>
          <w:rFonts w:ascii="Times New Roman" w:hAnsi="Times New Roman" w:cs="Times New Roman"/>
          <w:bCs/>
          <w:spacing w:val="-10"/>
          <w:sz w:val="24"/>
          <w:szCs w:val="24"/>
        </w:rPr>
        <w:t>202</w:t>
      </w:r>
      <w:r w:rsidR="008B4CE8" w:rsidRPr="00505DCD">
        <w:rPr>
          <w:rFonts w:ascii="Times New Roman" w:hAnsi="Times New Roman" w:cs="Times New Roman"/>
          <w:bCs/>
          <w:spacing w:val="-10"/>
          <w:sz w:val="24"/>
          <w:szCs w:val="24"/>
        </w:rPr>
        <w:t>5</w:t>
      </w:r>
      <w:r w:rsidRPr="00505DCD">
        <w:rPr>
          <w:rFonts w:ascii="Times New Roman" w:hAnsi="Times New Roman" w:cs="Times New Roman"/>
          <w:bCs/>
          <w:spacing w:val="-10"/>
          <w:sz w:val="24"/>
          <w:szCs w:val="24"/>
        </w:rPr>
        <w:t xml:space="preserve"> – </w:t>
      </w:r>
      <w:r w:rsidR="008B4CE8" w:rsidRPr="00505DCD">
        <w:rPr>
          <w:rFonts w:ascii="Times New Roman" w:hAnsi="Times New Roman" w:cs="Times New Roman"/>
          <w:bCs/>
          <w:spacing w:val="-10"/>
          <w:sz w:val="24"/>
          <w:szCs w:val="24"/>
        </w:rPr>
        <w:t>31</w:t>
      </w:r>
      <w:r w:rsidR="00882DE5" w:rsidRPr="00505DCD">
        <w:rPr>
          <w:rFonts w:ascii="Times New Roman" w:hAnsi="Times New Roman" w:cs="Times New Roman"/>
          <w:bCs/>
          <w:spacing w:val="-10"/>
          <w:sz w:val="24"/>
          <w:szCs w:val="24"/>
        </w:rPr>
        <w:t xml:space="preserve"> martie </w:t>
      </w:r>
      <w:r w:rsidRPr="00505DCD">
        <w:rPr>
          <w:rFonts w:ascii="Times New Roman" w:hAnsi="Times New Roman" w:cs="Times New Roman"/>
          <w:bCs/>
          <w:spacing w:val="-10"/>
          <w:sz w:val="24"/>
          <w:szCs w:val="24"/>
        </w:rPr>
        <w:t>202</w:t>
      </w:r>
      <w:r w:rsidR="008B4CE8" w:rsidRPr="00505DCD">
        <w:rPr>
          <w:rFonts w:ascii="Times New Roman" w:hAnsi="Times New Roman" w:cs="Times New Roman"/>
          <w:bCs/>
          <w:spacing w:val="-10"/>
          <w:sz w:val="24"/>
          <w:szCs w:val="24"/>
        </w:rPr>
        <w:t>6</w:t>
      </w:r>
      <w:r w:rsidRPr="00505DCD">
        <w:rPr>
          <w:rFonts w:ascii="Times New Roman" w:hAnsi="Times New Roman" w:cs="Times New Roman"/>
          <w:bCs/>
          <w:spacing w:val="-10"/>
          <w:sz w:val="24"/>
          <w:szCs w:val="24"/>
        </w:rPr>
        <w:t xml:space="preserve">, iar valoarea totală, inclusiv finanțarea, este de </w:t>
      </w:r>
      <w:r w:rsidR="008B4CE8" w:rsidRPr="00505DCD">
        <w:rPr>
          <w:rFonts w:ascii="Times New Roman" w:hAnsi="Times New Roman" w:cs="Times New Roman"/>
          <w:bCs/>
          <w:spacing w:val="-10"/>
          <w:sz w:val="24"/>
          <w:szCs w:val="24"/>
        </w:rPr>
        <w:t>9</w:t>
      </w:r>
      <w:r w:rsidRPr="00505DCD">
        <w:rPr>
          <w:rFonts w:ascii="Times New Roman" w:hAnsi="Times New Roman" w:cs="Times New Roman"/>
          <w:bCs/>
          <w:spacing w:val="-10"/>
          <w:sz w:val="24"/>
          <w:szCs w:val="24"/>
        </w:rPr>
        <w:t>.</w:t>
      </w:r>
      <w:r w:rsidR="008B4CE8" w:rsidRPr="00505DCD">
        <w:rPr>
          <w:rFonts w:ascii="Times New Roman" w:hAnsi="Times New Roman" w:cs="Times New Roman"/>
          <w:bCs/>
          <w:spacing w:val="-10"/>
          <w:sz w:val="24"/>
          <w:szCs w:val="24"/>
        </w:rPr>
        <w:t>022.903</w:t>
      </w:r>
      <w:r w:rsidRPr="00505DCD">
        <w:rPr>
          <w:rFonts w:ascii="Times New Roman" w:hAnsi="Times New Roman" w:cs="Times New Roman"/>
          <w:bCs/>
          <w:spacing w:val="-10"/>
          <w:sz w:val="24"/>
          <w:szCs w:val="24"/>
        </w:rPr>
        <w:t xml:space="preserve"> lei, din care valoarea eligibilă din PNRR este de </w:t>
      </w:r>
      <w:r w:rsidR="008B4CE8" w:rsidRPr="00505DCD">
        <w:rPr>
          <w:rFonts w:ascii="Times New Roman" w:hAnsi="Times New Roman" w:cs="Times New Roman"/>
          <w:bCs/>
          <w:spacing w:val="-10"/>
          <w:sz w:val="24"/>
          <w:szCs w:val="24"/>
        </w:rPr>
        <w:t>8.771.255 de lei</w:t>
      </w:r>
      <w:r w:rsidRPr="00505DCD">
        <w:rPr>
          <w:rFonts w:ascii="Times New Roman" w:hAnsi="Times New Roman" w:cs="Times New Roman"/>
          <w:bCs/>
          <w:spacing w:val="-10"/>
          <w:sz w:val="24"/>
          <w:szCs w:val="24"/>
        </w:rPr>
        <w:t>.</w:t>
      </w:r>
      <w:r w:rsidR="0055205F" w:rsidRPr="00505DCD">
        <w:rPr>
          <w:rFonts w:ascii="Times New Roman" w:hAnsi="Times New Roman" w:cs="Times New Roman"/>
          <w:bCs/>
          <w:spacing w:val="-10"/>
          <w:sz w:val="24"/>
          <w:szCs w:val="24"/>
        </w:rPr>
        <w:t xml:space="preserve"> </w:t>
      </w:r>
      <w:r w:rsidR="00AC028D" w:rsidRPr="00505DCD">
        <w:rPr>
          <w:rFonts w:ascii="Times New Roman" w:hAnsi="Times New Roman" w:cs="Times New Roman"/>
          <w:bCs/>
          <w:spacing w:val="-10"/>
          <w:sz w:val="24"/>
          <w:szCs w:val="24"/>
        </w:rPr>
        <w:t>D</w:t>
      </w:r>
      <w:r w:rsidR="008E4558" w:rsidRPr="00505DCD">
        <w:rPr>
          <w:rFonts w:ascii="Times New Roman" w:hAnsi="Times New Roman" w:cs="Times New Roman"/>
          <w:bCs/>
          <w:spacing w:val="-10"/>
          <w:sz w:val="24"/>
          <w:szCs w:val="24"/>
        </w:rPr>
        <w:t xml:space="preserve">etalii cu privire la partenerii Universității din București în implementarea proiectului sunt disponibile pe site-urile acestora, </w:t>
      </w:r>
      <w:hyperlink r:id="rId10" w:history="1">
        <w:r w:rsidR="008E4558" w:rsidRPr="00505DCD">
          <w:rPr>
            <w:rStyle w:val="Hyperlink"/>
            <w:rFonts w:ascii="Times New Roman" w:hAnsi="Times New Roman" w:cs="Times New Roman"/>
            <w:bCs/>
            <w:spacing w:val="-10"/>
            <w:sz w:val="24"/>
            <w:szCs w:val="24"/>
          </w:rPr>
          <w:t>Casa Corpului Didactic a Municipiului București</w:t>
        </w:r>
      </w:hyperlink>
      <w:r w:rsidR="008E4558" w:rsidRPr="00505DCD">
        <w:rPr>
          <w:rFonts w:ascii="Times New Roman" w:hAnsi="Times New Roman" w:cs="Times New Roman"/>
          <w:bCs/>
          <w:spacing w:val="-10"/>
          <w:sz w:val="24"/>
          <w:szCs w:val="24"/>
        </w:rPr>
        <w:t xml:space="preserve">, </w:t>
      </w:r>
      <w:hyperlink r:id="rId11" w:history="1">
        <w:r w:rsidR="008E4558" w:rsidRPr="00505DCD">
          <w:rPr>
            <w:rStyle w:val="Hyperlink"/>
            <w:rFonts w:ascii="Times New Roman" w:hAnsi="Times New Roman" w:cs="Times New Roman"/>
            <w:bCs/>
            <w:spacing w:val="-10"/>
            <w:sz w:val="24"/>
            <w:szCs w:val="24"/>
          </w:rPr>
          <w:t>Casa Corpului Didactic Ilfov</w:t>
        </w:r>
      </w:hyperlink>
      <w:r w:rsidR="008E4558" w:rsidRPr="00505DCD">
        <w:rPr>
          <w:rFonts w:ascii="Times New Roman" w:hAnsi="Times New Roman" w:cs="Times New Roman"/>
          <w:bCs/>
          <w:spacing w:val="-10"/>
          <w:sz w:val="24"/>
          <w:szCs w:val="24"/>
        </w:rPr>
        <w:t xml:space="preserve">, </w:t>
      </w:r>
      <w:hyperlink r:id="rId12" w:history="1">
        <w:r w:rsidR="008E4558" w:rsidRPr="00505DCD">
          <w:rPr>
            <w:rStyle w:val="Hyperlink"/>
            <w:rFonts w:ascii="Times New Roman" w:hAnsi="Times New Roman" w:cs="Times New Roman"/>
            <w:bCs/>
            <w:spacing w:val="-10"/>
            <w:sz w:val="24"/>
            <w:szCs w:val="24"/>
          </w:rPr>
          <w:t>Casa Corpului Didactic Prahova</w:t>
        </w:r>
      </w:hyperlink>
      <w:r w:rsidR="008E4558" w:rsidRPr="00505DCD">
        <w:rPr>
          <w:rFonts w:ascii="Times New Roman" w:hAnsi="Times New Roman" w:cs="Times New Roman"/>
          <w:bCs/>
          <w:spacing w:val="-10"/>
          <w:sz w:val="24"/>
          <w:szCs w:val="24"/>
        </w:rPr>
        <w:t xml:space="preserve">, </w:t>
      </w:r>
      <w:hyperlink r:id="rId13" w:history="1">
        <w:r w:rsidR="008E4558" w:rsidRPr="00505DCD">
          <w:rPr>
            <w:rStyle w:val="Hyperlink"/>
            <w:rFonts w:ascii="Times New Roman" w:hAnsi="Times New Roman" w:cs="Times New Roman"/>
            <w:bCs/>
            <w:spacing w:val="-10"/>
            <w:sz w:val="24"/>
            <w:szCs w:val="24"/>
          </w:rPr>
          <w:t>Casa Corpului Didactic Giurgiu</w:t>
        </w:r>
      </w:hyperlink>
      <w:r w:rsidR="008E4558" w:rsidRPr="00505DCD">
        <w:rPr>
          <w:rFonts w:ascii="Times New Roman" w:hAnsi="Times New Roman" w:cs="Times New Roman"/>
          <w:bCs/>
          <w:spacing w:val="-10"/>
          <w:sz w:val="24"/>
          <w:szCs w:val="24"/>
        </w:rPr>
        <w:t xml:space="preserve"> și </w:t>
      </w:r>
      <w:hyperlink r:id="rId14" w:history="1">
        <w:proofErr w:type="spellStart"/>
        <w:r w:rsidR="008E4558" w:rsidRPr="00505DCD">
          <w:rPr>
            <w:rStyle w:val="Hyperlink"/>
            <w:rFonts w:ascii="Times New Roman" w:hAnsi="Times New Roman" w:cs="Times New Roman"/>
            <w:bCs/>
            <w:spacing w:val="-10"/>
            <w:sz w:val="24"/>
            <w:szCs w:val="24"/>
          </w:rPr>
          <w:t>Ascendis</w:t>
        </w:r>
        <w:proofErr w:type="spellEnd"/>
        <w:r w:rsidR="008E4558" w:rsidRPr="00505DCD">
          <w:rPr>
            <w:rStyle w:val="Hyperlink"/>
            <w:rFonts w:ascii="Times New Roman" w:hAnsi="Times New Roman" w:cs="Times New Roman"/>
            <w:bCs/>
            <w:spacing w:val="-10"/>
            <w:sz w:val="24"/>
            <w:szCs w:val="24"/>
          </w:rPr>
          <w:t xml:space="preserve"> Consulting</w:t>
        </w:r>
      </w:hyperlink>
      <w:r w:rsidR="008E4558" w:rsidRPr="00505DCD">
        <w:rPr>
          <w:rFonts w:ascii="Times New Roman" w:hAnsi="Times New Roman" w:cs="Times New Roman"/>
          <w:bCs/>
          <w:spacing w:val="-10"/>
          <w:sz w:val="24"/>
          <w:szCs w:val="24"/>
        </w:rPr>
        <w:t>.</w:t>
      </w:r>
    </w:p>
    <w:p w14:paraId="73B17063" w14:textId="77777777" w:rsidR="008B4CE8" w:rsidRPr="00505DCD" w:rsidRDefault="008B4CE8" w:rsidP="00505DCD">
      <w:pPr>
        <w:spacing w:after="60" w:line="240" w:lineRule="auto"/>
        <w:jc w:val="both"/>
        <w:rPr>
          <w:rFonts w:ascii="Times New Roman" w:hAnsi="Times New Roman" w:cs="Times New Roman"/>
          <w:bCs/>
          <w:spacing w:val="-10"/>
          <w:sz w:val="24"/>
          <w:szCs w:val="24"/>
        </w:rPr>
      </w:pPr>
    </w:p>
    <w:p w14:paraId="79317CCC" w14:textId="77777777" w:rsidR="0055205F" w:rsidRPr="00505DCD" w:rsidRDefault="0055205F" w:rsidP="00505DCD">
      <w:pPr>
        <w:spacing w:after="60" w:line="240" w:lineRule="auto"/>
        <w:jc w:val="both"/>
        <w:rPr>
          <w:rFonts w:ascii="Times New Roman" w:eastAsia="Arial" w:hAnsi="Times New Roman" w:cs="Times New Roman"/>
          <w:i/>
          <w:iCs/>
          <w:color w:val="000000"/>
          <w:spacing w:val="-10"/>
          <w:sz w:val="24"/>
          <w:szCs w:val="24"/>
        </w:rPr>
      </w:pPr>
      <w:r w:rsidRPr="00505DCD">
        <w:rPr>
          <w:rFonts w:ascii="Times New Roman" w:hAnsi="Times New Roman" w:cs="Times New Roman"/>
          <w:bCs/>
          <w:i/>
          <w:iCs/>
          <w:spacing w:val="-10"/>
          <w:sz w:val="24"/>
          <w:szCs w:val="24"/>
        </w:rPr>
        <w:t xml:space="preserve">PNRR. Finanțat de Uniunea Europeană </w:t>
      </w:r>
      <w:r w:rsidR="00F24E92" w:rsidRPr="00505DCD">
        <w:rPr>
          <w:rFonts w:ascii="Times New Roman" w:hAnsi="Times New Roman" w:cs="Times New Roman"/>
          <w:bCs/>
          <w:i/>
          <w:iCs/>
          <w:spacing w:val="-10"/>
          <w:sz w:val="24"/>
          <w:szCs w:val="24"/>
        </w:rPr>
        <w:t>–</w:t>
      </w:r>
      <w:r w:rsidRPr="00505DCD">
        <w:rPr>
          <w:rFonts w:ascii="Times New Roman" w:hAnsi="Times New Roman" w:cs="Times New Roman"/>
          <w:bCs/>
          <w:i/>
          <w:iCs/>
          <w:spacing w:val="-10"/>
          <w:sz w:val="24"/>
          <w:szCs w:val="24"/>
        </w:rPr>
        <w:t xml:space="preserve"> </w:t>
      </w:r>
      <w:proofErr w:type="spellStart"/>
      <w:r w:rsidRPr="00505DCD">
        <w:rPr>
          <w:rFonts w:ascii="Times New Roman" w:hAnsi="Times New Roman" w:cs="Times New Roman"/>
          <w:bCs/>
          <w:i/>
          <w:iCs/>
          <w:spacing w:val="-10"/>
          <w:sz w:val="24"/>
          <w:szCs w:val="24"/>
        </w:rPr>
        <w:t>UrmătoareaGenerațieUE</w:t>
      </w:r>
      <w:proofErr w:type="spellEnd"/>
      <w:r w:rsidR="00F24E92" w:rsidRPr="00505DCD">
        <w:rPr>
          <w:rFonts w:ascii="Times New Roman" w:hAnsi="Times New Roman" w:cs="Times New Roman"/>
          <w:bCs/>
          <w:spacing w:val="-10"/>
          <w:sz w:val="24"/>
          <w:szCs w:val="24"/>
        </w:rPr>
        <w:t xml:space="preserve">. </w:t>
      </w:r>
      <w:r w:rsidR="00F24E92" w:rsidRPr="00505DCD">
        <w:rPr>
          <w:rFonts w:ascii="Times New Roman" w:eastAsia="Arial" w:hAnsi="Times New Roman" w:cs="Times New Roman"/>
          <w:i/>
          <w:iCs/>
          <w:color w:val="000000"/>
          <w:spacing w:val="-10"/>
          <w:sz w:val="24"/>
          <w:szCs w:val="24"/>
        </w:rPr>
        <w:t>PNRR – F</w:t>
      </w:r>
      <w:r w:rsidRPr="00505DCD">
        <w:rPr>
          <w:rFonts w:ascii="Times New Roman" w:eastAsia="Arial" w:hAnsi="Times New Roman" w:cs="Times New Roman"/>
          <w:i/>
          <w:iCs/>
          <w:color w:val="000000"/>
          <w:spacing w:val="-10"/>
          <w:sz w:val="24"/>
          <w:szCs w:val="24"/>
        </w:rPr>
        <w:t>onduri pentru România modernă și reformată</w:t>
      </w:r>
      <w:r w:rsidR="008B4CE8" w:rsidRPr="00505DCD">
        <w:rPr>
          <w:rFonts w:ascii="Times New Roman" w:eastAsia="Arial" w:hAnsi="Times New Roman" w:cs="Times New Roman"/>
          <w:i/>
          <w:iCs/>
          <w:color w:val="000000"/>
          <w:spacing w:val="-10"/>
          <w:sz w:val="24"/>
          <w:szCs w:val="24"/>
        </w:rPr>
        <w:t>. Conținutul acestui material nu reprezintă în mod obligatoriu poziția oficială a Uniunii Europene sau a Guvernului României.</w:t>
      </w:r>
    </w:p>
    <w:p w14:paraId="7A8DA175" w14:textId="77777777" w:rsidR="0055205F" w:rsidRPr="00505DCD" w:rsidRDefault="0055205F" w:rsidP="00505DCD">
      <w:pPr>
        <w:spacing w:after="60" w:line="240" w:lineRule="auto"/>
        <w:jc w:val="both"/>
        <w:rPr>
          <w:rFonts w:ascii="Times New Roman" w:hAnsi="Times New Roman" w:cs="Times New Roman"/>
          <w:bCs/>
          <w:spacing w:val="-10"/>
          <w:sz w:val="24"/>
          <w:szCs w:val="24"/>
        </w:rPr>
      </w:pPr>
      <w:hyperlink r:id="rId15" w:history="1">
        <w:r w:rsidRPr="00505DCD">
          <w:rPr>
            <w:rStyle w:val="Hyperlink"/>
            <w:rFonts w:ascii="Times New Roman" w:hAnsi="Times New Roman" w:cs="Times New Roman"/>
            <w:bCs/>
            <w:spacing w:val="-10"/>
            <w:sz w:val="24"/>
            <w:szCs w:val="24"/>
          </w:rPr>
          <w:t>mfe.gov.ro/</w:t>
        </w:r>
        <w:proofErr w:type="spellStart"/>
        <w:r w:rsidRPr="00505DCD">
          <w:rPr>
            <w:rStyle w:val="Hyperlink"/>
            <w:rFonts w:ascii="Times New Roman" w:hAnsi="Times New Roman" w:cs="Times New Roman"/>
            <w:bCs/>
            <w:spacing w:val="-10"/>
            <w:sz w:val="24"/>
            <w:szCs w:val="24"/>
          </w:rPr>
          <w:t>pnrr</w:t>
        </w:r>
        <w:proofErr w:type="spellEnd"/>
      </w:hyperlink>
    </w:p>
    <w:p w14:paraId="3A30406D" w14:textId="5D9FAF44" w:rsidR="0055205F" w:rsidRPr="001E5EAA" w:rsidRDefault="0055205F" w:rsidP="001E5EAA">
      <w:pPr>
        <w:spacing w:after="60" w:line="240" w:lineRule="auto"/>
        <w:jc w:val="both"/>
        <w:rPr>
          <w:rFonts w:ascii="Times New Roman" w:hAnsi="Times New Roman" w:cs="Times New Roman"/>
          <w:bCs/>
          <w:spacing w:val="-10"/>
          <w:sz w:val="24"/>
          <w:szCs w:val="24"/>
        </w:rPr>
      </w:pPr>
      <w:hyperlink r:id="rId16" w:history="1">
        <w:r w:rsidRPr="00505DCD">
          <w:rPr>
            <w:rStyle w:val="Hyperlink"/>
            <w:rFonts w:ascii="Times New Roman" w:hAnsi="Times New Roman" w:cs="Times New Roman"/>
            <w:bCs/>
            <w:spacing w:val="-10"/>
            <w:sz w:val="24"/>
            <w:szCs w:val="24"/>
          </w:rPr>
          <w:t>facebook.com/</w:t>
        </w:r>
        <w:proofErr w:type="spellStart"/>
        <w:r w:rsidRPr="00505DCD">
          <w:rPr>
            <w:rStyle w:val="Hyperlink"/>
            <w:rFonts w:ascii="Times New Roman" w:hAnsi="Times New Roman" w:cs="Times New Roman"/>
            <w:bCs/>
            <w:spacing w:val="-10"/>
            <w:sz w:val="24"/>
            <w:szCs w:val="24"/>
          </w:rPr>
          <w:t>PNRROficial</w:t>
        </w:r>
        <w:proofErr w:type="spellEnd"/>
      </w:hyperlink>
      <w:r w:rsidR="00F554EF" w:rsidRPr="00505DCD">
        <w:rPr>
          <w:rFonts w:ascii="Times New Roman" w:eastAsia="Arial" w:hAnsi="Times New Roman" w:cs="Times New Roman"/>
          <w:color w:val="000000"/>
          <w:spacing w:val="-10"/>
          <w:sz w:val="24"/>
          <w:szCs w:val="24"/>
        </w:rPr>
        <w:t xml:space="preserve"> </w:t>
      </w:r>
    </w:p>
    <w:sectPr w:rsidR="0055205F" w:rsidRPr="001E5EAA" w:rsidSect="0007610E">
      <w:headerReference w:type="even" r:id="rId17"/>
      <w:headerReference w:type="default" r:id="rId18"/>
      <w:headerReference w:type="first" r:id="rId19"/>
      <w:pgSz w:w="11900" w:h="16840"/>
      <w:pgMar w:top="3544" w:right="1440" w:bottom="1134" w:left="1440"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47E3" w14:textId="77777777" w:rsidR="0031054F" w:rsidRDefault="0031054F" w:rsidP="005342E2">
      <w:pPr>
        <w:spacing w:after="0" w:line="240" w:lineRule="auto"/>
      </w:pPr>
      <w:r>
        <w:separator/>
      </w:r>
    </w:p>
  </w:endnote>
  <w:endnote w:type="continuationSeparator" w:id="0">
    <w:p w14:paraId="5468BD91" w14:textId="77777777" w:rsidR="0031054F" w:rsidRDefault="0031054F"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E8E19" w14:textId="77777777" w:rsidR="0031054F" w:rsidRDefault="0031054F" w:rsidP="005342E2">
      <w:pPr>
        <w:spacing w:after="0" w:line="240" w:lineRule="auto"/>
      </w:pPr>
      <w:r>
        <w:separator/>
      </w:r>
    </w:p>
  </w:footnote>
  <w:footnote w:type="continuationSeparator" w:id="0">
    <w:p w14:paraId="4C1B25B9" w14:textId="77777777" w:rsidR="0031054F" w:rsidRDefault="0031054F"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2127" w14:textId="77777777" w:rsidR="005342E2" w:rsidRDefault="00CE6BE1">
    <w:pPr>
      <w:pStyle w:val="Antet"/>
    </w:pPr>
    <w:r>
      <w:rPr>
        <w:noProof/>
        <w:lang w:val="en-GB" w:eastAsia="en-GB"/>
      </w:rPr>
      <w:drawing>
        <wp:anchor distT="0" distB="0" distL="114300" distR="114300" simplePos="0" relativeHeight="251657728" behindDoc="1" locked="0" layoutInCell="0" allowOverlap="1" wp14:anchorId="258194D0" wp14:editId="7736B7CA">
          <wp:simplePos x="0" y="0"/>
          <wp:positionH relativeFrom="margin">
            <wp:align>center</wp:align>
          </wp:positionH>
          <wp:positionV relativeFrom="margin">
            <wp:align>center</wp:align>
          </wp:positionV>
          <wp:extent cx="7559040" cy="10692130"/>
          <wp:effectExtent l="0" t="0" r="0" b="1270"/>
          <wp:wrapNone/>
          <wp:docPr id="108980167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5518" w14:textId="77777777" w:rsidR="005342E2" w:rsidRDefault="003208C3">
    <w:pPr>
      <w:pStyle w:val="Antet"/>
    </w:pPr>
    <w:r>
      <w:rPr>
        <w:noProof/>
        <w:lang w:eastAsia="ro-RO"/>
      </w:rPr>
      <w:drawing>
        <wp:anchor distT="0" distB="0" distL="114300" distR="114300" simplePos="0" relativeHeight="251656704" behindDoc="1" locked="0" layoutInCell="1" allowOverlap="1" wp14:anchorId="0935C47C" wp14:editId="6EBF8583">
          <wp:simplePos x="0" y="0"/>
          <wp:positionH relativeFrom="column">
            <wp:posOffset>-914400</wp:posOffset>
          </wp:positionH>
          <wp:positionV relativeFrom="paragraph">
            <wp:posOffset>752928</wp:posOffset>
          </wp:positionV>
          <wp:extent cx="7531735" cy="10154019"/>
          <wp:effectExtent l="0" t="0" r="0" b="6350"/>
          <wp:wrapNone/>
          <wp:docPr id="141541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11433" name="Picture 1302611433"/>
                  <pic:cNvPicPr/>
                </pic:nvPicPr>
                <pic:blipFill rotWithShape="1">
                  <a:blip r:embed="rId1">
                    <a:extLst>
                      <a:ext uri="{28A0092B-C50C-407E-A947-70E740481C1C}">
                        <a14:useLocalDpi xmlns:a14="http://schemas.microsoft.com/office/drawing/2010/main" val="0"/>
                      </a:ext>
                    </a:extLst>
                  </a:blip>
                  <a:srcRect t="4691"/>
                  <a:stretch/>
                </pic:blipFill>
                <pic:spPr bwMode="auto">
                  <a:xfrm>
                    <a:off x="0" y="0"/>
                    <a:ext cx="7531735" cy="101540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471E2D5" wp14:editId="6017E2F6">
          <wp:extent cx="5727700" cy="675456"/>
          <wp:effectExtent l="0" t="0" r="0" b="0"/>
          <wp:docPr id="1363081281" name="Picture 1">
            <a:extLst xmlns:a="http://schemas.openxmlformats.org/drawingml/2006/main">
              <a:ext uri="{FF2B5EF4-FFF2-40B4-BE49-F238E27FC236}">
                <a16:creationId xmlns:a16="http://schemas.microsoft.com/office/drawing/2014/main" id="{FB5BE61E-4A98-10DF-0DC1-9FDD3EA9A0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B5BE61E-4A98-10DF-0DC1-9FDD3EA9A081}"/>
                      </a:ext>
                    </a:extLst>
                  </pic:cNvPr>
                  <pic:cNvPicPr>
                    <a:picLocks noChangeAspect="1"/>
                  </pic:cNvPicPr>
                </pic:nvPicPr>
                <pic:blipFill>
                  <a:blip r:embed="rId2"/>
                  <a:stretch>
                    <a:fillRect/>
                  </a:stretch>
                </pic:blipFill>
                <pic:spPr>
                  <a:xfrm>
                    <a:off x="0" y="0"/>
                    <a:ext cx="5727700" cy="67545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BEAE" w14:textId="77777777" w:rsidR="005342E2" w:rsidRDefault="00000000">
    <w:pPr>
      <w:pStyle w:val="Antet"/>
    </w:pPr>
    <w:r>
      <w:rPr>
        <w:noProof/>
        <w:lang w:val="en-GB" w:eastAsia="en-GB"/>
      </w:rPr>
      <w:pict w14:anchorId="0F6AF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E2"/>
    <w:rsid w:val="0000418E"/>
    <w:rsid w:val="00015632"/>
    <w:rsid w:val="000158EC"/>
    <w:rsid w:val="00015E39"/>
    <w:rsid w:val="000306C7"/>
    <w:rsid w:val="00033CE6"/>
    <w:rsid w:val="00041C00"/>
    <w:rsid w:val="00062388"/>
    <w:rsid w:val="0007610E"/>
    <w:rsid w:val="000A3AF8"/>
    <w:rsid w:val="000B0931"/>
    <w:rsid w:val="000B11A5"/>
    <w:rsid w:val="000C3429"/>
    <w:rsid w:val="000E251C"/>
    <w:rsid w:val="000F6EA2"/>
    <w:rsid w:val="0010540B"/>
    <w:rsid w:val="00112F1E"/>
    <w:rsid w:val="00115A68"/>
    <w:rsid w:val="00155A6C"/>
    <w:rsid w:val="00157FE0"/>
    <w:rsid w:val="00172619"/>
    <w:rsid w:val="00174BB6"/>
    <w:rsid w:val="001930C7"/>
    <w:rsid w:val="00194630"/>
    <w:rsid w:val="001A02B2"/>
    <w:rsid w:val="001A1F25"/>
    <w:rsid w:val="001B47B4"/>
    <w:rsid w:val="001C7B21"/>
    <w:rsid w:val="001E5EAA"/>
    <w:rsid w:val="001F02A6"/>
    <w:rsid w:val="001F7DCE"/>
    <w:rsid w:val="00200CE5"/>
    <w:rsid w:val="00200E95"/>
    <w:rsid w:val="00204F6F"/>
    <w:rsid w:val="0021475C"/>
    <w:rsid w:val="00220E96"/>
    <w:rsid w:val="00271DAC"/>
    <w:rsid w:val="002A7A8D"/>
    <w:rsid w:val="002B648A"/>
    <w:rsid w:val="002E2441"/>
    <w:rsid w:val="002E678F"/>
    <w:rsid w:val="00304186"/>
    <w:rsid w:val="0031054F"/>
    <w:rsid w:val="003208C3"/>
    <w:rsid w:val="00322212"/>
    <w:rsid w:val="0032455D"/>
    <w:rsid w:val="0033063D"/>
    <w:rsid w:val="00332F7A"/>
    <w:rsid w:val="00333A99"/>
    <w:rsid w:val="0034078A"/>
    <w:rsid w:val="00341A3D"/>
    <w:rsid w:val="003575C6"/>
    <w:rsid w:val="00362370"/>
    <w:rsid w:val="00367EA5"/>
    <w:rsid w:val="00381926"/>
    <w:rsid w:val="00392337"/>
    <w:rsid w:val="003943BD"/>
    <w:rsid w:val="00397300"/>
    <w:rsid w:val="003A3EFC"/>
    <w:rsid w:val="003B50E5"/>
    <w:rsid w:val="003B64FC"/>
    <w:rsid w:val="00401A09"/>
    <w:rsid w:val="00421C94"/>
    <w:rsid w:val="00425E4D"/>
    <w:rsid w:val="0046408F"/>
    <w:rsid w:val="00464CD1"/>
    <w:rsid w:val="00472363"/>
    <w:rsid w:val="00481949"/>
    <w:rsid w:val="0049025C"/>
    <w:rsid w:val="004968F8"/>
    <w:rsid w:val="00496E21"/>
    <w:rsid w:val="004A4F8A"/>
    <w:rsid w:val="004B5E2B"/>
    <w:rsid w:val="004B66D0"/>
    <w:rsid w:val="004B738F"/>
    <w:rsid w:val="004D4E59"/>
    <w:rsid w:val="004D6F59"/>
    <w:rsid w:val="004E04EE"/>
    <w:rsid w:val="004E1B96"/>
    <w:rsid w:val="004E2E81"/>
    <w:rsid w:val="004F356D"/>
    <w:rsid w:val="004F7B0C"/>
    <w:rsid w:val="00505852"/>
    <w:rsid w:val="00505DCD"/>
    <w:rsid w:val="00515252"/>
    <w:rsid w:val="00517D21"/>
    <w:rsid w:val="00523A2E"/>
    <w:rsid w:val="005342E2"/>
    <w:rsid w:val="00545BF9"/>
    <w:rsid w:val="0055205F"/>
    <w:rsid w:val="00555A09"/>
    <w:rsid w:val="005700FB"/>
    <w:rsid w:val="00580805"/>
    <w:rsid w:val="005953B0"/>
    <w:rsid w:val="00595CEB"/>
    <w:rsid w:val="00595F55"/>
    <w:rsid w:val="005A5885"/>
    <w:rsid w:val="005B2812"/>
    <w:rsid w:val="005B31F5"/>
    <w:rsid w:val="005B7370"/>
    <w:rsid w:val="005C18B2"/>
    <w:rsid w:val="005C41AB"/>
    <w:rsid w:val="005C4EA8"/>
    <w:rsid w:val="005D10A7"/>
    <w:rsid w:val="005D3BE6"/>
    <w:rsid w:val="0060228C"/>
    <w:rsid w:val="00612267"/>
    <w:rsid w:val="00624153"/>
    <w:rsid w:val="00633DD0"/>
    <w:rsid w:val="00647C84"/>
    <w:rsid w:val="00651E52"/>
    <w:rsid w:val="0065555C"/>
    <w:rsid w:val="00660989"/>
    <w:rsid w:val="00670C48"/>
    <w:rsid w:val="0067260D"/>
    <w:rsid w:val="006812CC"/>
    <w:rsid w:val="006A46FB"/>
    <w:rsid w:val="006C058F"/>
    <w:rsid w:val="006C090F"/>
    <w:rsid w:val="006D0CE4"/>
    <w:rsid w:val="006D69F1"/>
    <w:rsid w:val="0070796B"/>
    <w:rsid w:val="00720C93"/>
    <w:rsid w:val="007351DC"/>
    <w:rsid w:val="00740073"/>
    <w:rsid w:val="00757F90"/>
    <w:rsid w:val="007643F5"/>
    <w:rsid w:val="00766620"/>
    <w:rsid w:val="00767990"/>
    <w:rsid w:val="00781751"/>
    <w:rsid w:val="0078449D"/>
    <w:rsid w:val="00785979"/>
    <w:rsid w:val="0079552A"/>
    <w:rsid w:val="007A5231"/>
    <w:rsid w:val="007F2D0C"/>
    <w:rsid w:val="007F4367"/>
    <w:rsid w:val="007F7A89"/>
    <w:rsid w:val="00811058"/>
    <w:rsid w:val="00822583"/>
    <w:rsid w:val="008277CA"/>
    <w:rsid w:val="0083194B"/>
    <w:rsid w:val="00836E56"/>
    <w:rsid w:val="00841D54"/>
    <w:rsid w:val="00847281"/>
    <w:rsid w:val="00860B32"/>
    <w:rsid w:val="00861DDB"/>
    <w:rsid w:val="00863D77"/>
    <w:rsid w:val="00882DE5"/>
    <w:rsid w:val="008A61A3"/>
    <w:rsid w:val="008B144B"/>
    <w:rsid w:val="008B17D5"/>
    <w:rsid w:val="008B4CE8"/>
    <w:rsid w:val="008B6720"/>
    <w:rsid w:val="008C0D6E"/>
    <w:rsid w:val="008C2B46"/>
    <w:rsid w:val="008C64E8"/>
    <w:rsid w:val="008D639F"/>
    <w:rsid w:val="008D6C3E"/>
    <w:rsid w:val="008E2C3A"/>
    <w:rsid w:val="008E4558"/>
    <w:rsid w:val="008F6926"/>
    <w:rsid w:val="00900303"/>
    <w:rsid w:val="00902600"/>
    <w:rsid w:val="00905F14"/>
    <w:rsid w:val="009113E1"/>
    <w:rsid w:val="00913578"/>
    <w:rsid w:val="009309D0"/>
    <w:rsid w:val="009379A2"/>
    <w:rsid w:val="009379DF"/>
    <w:rsid w:val="00942845"/>
    <w:rsid w:val="00962198"/>
    <w:rsid w:val="00963C80"/>
    <w:rsid w:val="00964FDF"/>
    <w:rsid w:val="009842FB"/>
    <w:rsid w:val="009A6802"/>
    <w:rsid w:val="009A728E"/>
    <w:rsid w:val="009B243F"/>
    <w:rsid w:val="009E6F2C"/>
    <w:rsid w:val="00A12697"/>
    <w:rsid w:val="00A228E8"/>
    <w:rsid w:val="00A24D57"/>
    <w:rsid w:val="00A26455"/>
    <w:rsid w:val="00A43268"/>
    <w:rsid w:val="00A55D3C"/>
    <w:rsid w:val="00A61521"/>
    <w:rsid w:val="00A67B99"/>
    <w:rsid w:val="00A71EDA"/>
    <w:rsid w:val="00A74274"/>
    <w:rsid w:val="00A869F3"/>
    <w:rsid w:val="00A95BC1"/>
    <w:rsid w:val="00AA5035"/>
    <w:rsid w:val="00AA5DA9"/>
    <w:rsid w:val="00AA6B47"/>
    <w:rsid w:val="00AB27A4"/>
    <w:rsid w:val="00AB585D"/>
    <w:rsid w:val="00AC028D"/>
    <w:rsid w:val="00AE42F9"/>
    <w:rsid w:val="00AF0673"/>
    <w:rsid w:val="00AF293E"/>
    <w:rsid w:val="00AF5FC6"/>
    <w:rsid w:val="00B01CC9"/>
    <w:rsid w:val="00B0470E"/>
    <w:rsid w:val="00B10B9F"/>
    <w:rsid w:val="00B1164D"/>
    <w:rsid w:val="00B12367"/>
    <w:rsid w:val="00B12EC0"/>
    <w:rsid w:val="00B14181"/>
    <w:rsid w:val="00B431A1"/>
    <w:rsid w:val="00B43B22"/>
    <w:rsid w:val="00B56B40"/>
    <w:rsid w:val="00B62672"/>
    <w:rsid w:val="00B70451"/>
    <w:rsid w:val="00B7120F"/>
    <w:rsid w:val="00B83C51"/>
    <w:rsid w:val="00B853C9"/>
    <w:rsid w:val="00BC62B8"/>
    <w:rsid w:val="00BD6109"/>
    <w:rsid w:val="00BE7AA6"/>
    <w:rsid w:val="00BF38E2"/>
    <w:rsid w:val="00BF5EAD"/>
    <w:rsid w:val="00BF657A"/>
    <w:rsid w:val="00C007DA"/>
    <w:rsid w:val="00C05DDD"/>
    <w:rsid w:val="00C21E69"/>
    <w:rsid w:val="00C31A40"/>
    <w:rsid w:val="00C34E4F"/>
    <w:rsid w:val="00C432AE"/>
    <w:rsid w:val="00C64F7F"/>
    <w:rsid w:val="00C677B8"/>
    <w:rsid w:val="00C67948"/>
    <w:rsid w:val="00C72D34"/>
    <w:rsid w:val="00C737DA"/>
    <w:rsid w:val="00C73E71"/>
    <w:rsid w:val="00C74F39"/>
    <w:rsid w:val="00C75D5A"/>
    <w:rsid w:val="00C77225"/>
    <w:rsid w:val="00CA1C20"/>
    <w:rsid w:val="00CA2245"/>
    <w:rsid w:val="00CB2DB0"/>
    <w:rsid w:val="00CB605C"/>
    <w:rsid w:val="00CC2110"/>
    <w:rsid w:val="00CC55D2"/>
    <w:rsid w:val="00CE011F"/>
    <w:rsid w:val="00CE4ADF"/>
    <w:rsid w:val="00CE5DB8"/>
    <w:rsid w:val="00CE6BE1"/>
    <w:rsid w:val="00CE732A"/>
    <w:rsid w:val="00CE780F"/>
    <w:rsid w:val="00CF03A0"/>
    <w:rsid w:val="00CF0BB5"/>
    <w:rsid w:val="00D0008F"/>
    <w:rsid w:val="00D25FDD"/>
    <w:rsid w:val="00D26FF8"/>
    <w:rsid w:val="00D2721C"/>
    <w:rsid w:val="00D34A5C"/>
    <w:rsid w:val="00D42332"/>
    <w:rsid w:val="00D55A63"/>
    <w:rsid w:val="00D6778F"/>
    <w:rsid w:val="00D837C0"/>
    <w:rsid w:val="00D92A74"/>
    <w:rsid w:val="00D94716"/>
    <w:rsid w:val="00DA75BB"/>
    <w:rsid w:val="00DB09D4"/>
    <w:rsid w:val="00DB678D"/>
    <w:rsid w:val="00DC42EA"/>
    <w:rsid w:val="00DC4F56"/>
    <w:rsid w:val="00DD0788"/>
    <w:rsid w:val="00DE1E15"/>
    <w:rsid w:val="00DE484D"/>
    <w:rsid w:val="00DF584D"/>
    <w:rsid w:val="00E2320A"/>
    <w:rsid w:val="00E240B1"/>
    <w:rsid w:val="00E42786"/>
    <w:rsid w:val="00E507FA"/>
    <w:rsid w:val="00E960F2"/>
    <w:rsid w:val="00EA5588"/>
    <w:rsid w:val="00EC7A25"/>
    <w:rsid w:val="00EF310B"/>
    <w:rsid w:val="00F0186D"/>
    <w:rsid w:val="00F13998"/>
    <w:rsid w:val="00F17DC6"/>
    <w:rsid w:val="00F24E92"/>
    <w:rsid w:val="00F37CED"/>
    <w:rsid w:val="00F52A97"/>
    <w:rsid w:val="00F547AF"/>
    <w:rsid w:val="00F554EF"/>
    <w:rsid w:val="00F71CF7"/>
    <w:rsid w:val="00F72C80"/>
    <w:rsid w:val="00F863B3"/>
    <w:rsid w:val="00F902DB"/>
    <w:rsid w:val="00F92580"/>
    <w:rsid w:val="00F94834"/>
    <w:rsid w:val="00F951F0"/>
    <w:rsid w:val="00FD12D6"/>
    <w:rsid w:val="00FD7C99"/>
    <w:rsid w:val="00FE12AB"/>
    <w:rsid w:val="00FF28EF"/>
    <w:rsid w:val="00FF6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B23D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5342E2"/>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5342E2"/>
    <w:rPr>
      <w:lang w:val="ro-RO"/>
    </w:rPr>
  </w:style>
  <w:style w:type="paragraph" w:styleId="Subsol">
    <w:name w:val="footer"/>
    <w:basedOn w:val="Normal"/>
    <w:link w:val="SubsolCaracter"/>
    <w:uiPriority w:val="99"/>
    <w:unhideWhenUsed/>
    <w:rsid w:val="005342E2"/>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342E2"/>
    <w:rPr>
      <w:lang w:val="ro-RO"/>
    </w:rPr>
  </w:style>
  <w:style w:type="character" w:styleId="Hyperlink">
    <w:name w:val="Hyperlink"/>
    <w:basedOn w:val="Fontdeparagrafimplicit"/>
    <w:uiPriority w:val="99"/>
    <w:unhideWhenUsed/>
    <w:rsid w:val="00CE4ADF"/>
    <w:rPr>
      <w:color w:val="0000FF" w:themeColor="hyperlink"/>
      <w:u w:val="single"/>
    </w:rPr>
  </w:style>
  <w:style w:type="character" w:customStyle="1" w:styleId="UnresolvedMention1">
    <w:name w:val="Unresolved Mention1"/>
    <w:basedOn w:val="Fontdeparagrafimplicit"/>
    <w:uiPriority w:val="99"/>
    <w:semiHidden/>
    <w:unhideWhenUsed/>
    <w:rsid w:val="00CE4ADF"/>
    <w:rPr>
      <w:color w:val="605E5C"/>
      <w:shd w:val="clear" w:color="auto" w:fill="E1DFDD"/>
    </w:rPr>
  </w:style>
  <w:style w:type="character" w:styleId="Referincomentariu">
    <w:name w:val="annotation reference"/>
    <w:basedOn w:val="Fontdeparagrafimplicit"/>
    <w:uiPriority w:val="99"/>
    <w:semiHidden/>
    <w:unhideWhenUsed/>
    <w:rsid w:val="00D55A63"/>
    <w:rPr>
      <w:sz w:val="16"/>
      <w:szCs w:val="16"/>
    </w:rPr>
  </w:style>
  <w:style w:type="paragraph" w:styleId="Textcomentariu">
    <w:name w:val="annotation text"/>
    <w:basedOn w:val="Normal"/>
    <w:link w:val="TextcomentariuCaracter"/>
    <w:uiPriority w:val="99"/>
    <w:unhideWhenUsed/>
    <w:rsid w:val="00D55A63"/>
    <w:pPr>
      <w:spacing w:line="240" w:lineRule="auto"/>
    </w:pPr>
    <w:rPr>
      <w:sz w:val="20"/>
      <w:szCs w:val="20"/>
    </w:rPr>
  </w:style>
  <w:style w:type="character" w:customStyle="1" w:styleId="TextcomentariuCaracter">
    <w:name w:val="Text comentariu Caracter"/>
    <w:basedOn w:val="Fontdeparagrafimplicit"/>
    <w:link w:val="Textcomentariu"/>
    <w:uiPriority w:val="99"/>
    <w:rsid w:val="00D55A6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D55A63"/>
    <w:rPr>
      <w:b/>
      <w:bCs/>
    </w:rPr>
  </w:style>
  <w:style w:type="character" w:customStyle="1" w:styleId="SubiectComentariuCaracter">
    <w:name w:val="Subiect Comentariu Caracter"/>
    <w:basedOn w:val="TextcomentariuCaracter"/>
    <w:link w:val="SubiectComentariu"/>
    <w:uiPriority w:val="99"/>
    <w:semiHidden/>
    <w:rsid w:val="00D55A63"/>
    <w:rPr>
      <w:b/>
      <w:bCs/>
      <w:sz w:val="20"/>
      <w:szCs w:val="20"/>
      <w:lang w:val="ro-RO"/>
    </w:rPr>
  </w:style>
  <w:style w:type="paragraph" w:styleId="TextnBalon">
    <w:name w:val="Balloon Text"/>
    <w:basedOn w:val="Normal"/>
    <w:link w:val="TextnBalonCaracter"/>
    <w:uiPriority w:val="99"/>
    <w:semiHidden/>
    <w:unhideWhenUsed/>
    <w:rsid w:val="00D55A63"/>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55A63"/>
    <w:rPr>
      <w:rFonts w:ascii="Segoe UI" w:hAnsi="Segoe UI" w:cs="Segoe UI"/>
      <w:sz w:val="18"/>
      <w:szCs w:val="18"/>
      <w:lang w:val="ro-RO"/>
    </w:rPr>
  </w:style>
  <w:style w:type="character" w:styleId="MeniuneNerezolvat">
    <w:name w:val="Unresolved Mention"/>
    <w:basedOn w:val="Fontdeparagrafimplicit"/>
    <w:uiPriority w:val="99"/>
    <w:semiHidden/>
    <w:unhideWhenUsed/>
    <w:rsid w:val="00D837C0"/>
    <w:rPr>
      <w:color w:val="605E5C"/>
      <w:shd w:val="clear" w:color="auto" w:fill="E1DFDD"/>
    </w:rPr>
  </w:style>
  <w:style w:type="character" w:styleId="HyperlinkParcurs">
    <w:name w:val="FollowedHyperlink"/>
    <w:basedOn w:val="Fontdeparagrafimplicit"/>
    <w:uiPriority w:val="99"/>
    <w:semiHidden/>
    <w:unhideWhenUsed/>
    <w:rsid w:val="00F37CED"/>
    <w:rPr>
      <w:color w:val="800080" w:themeColor="followedHyperlink"/>
      <w:u w:val="single"/>
    </w:rPr>
  </w:style>
  <w:style w:type="paragraph" w:styleId="Revizuire">
    <w:name w:val="Revision"/>
    <w:hidden/>
    <w:uiPriority w:val="99"/>
    <w:semiHidden/>
    <w:rsid w:val="00115A68"/>
    <w:pPr>
      <w:spacing w:after="0" w:line="240" w:lineRule="auto"/>
    </w:pPr>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cdgiurgiu.r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cdph.ro/wp/"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acebook.com/PNRROfici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cdilfov.ro/" TargetMode="External"/><Relationship Id="rId5" Type="http://schemas.openxmlformats.org/officeDocument/2006/relationships/styles" Target="styles.xml"/><Relationship Id="rId15" Type="http://schemas.openxmlformats.org/officeDocument/2006/relationships/hyperlink" Target="https://mfe.gov.ro/pnrr" TargetMode="External"/><Relationship Id="rId10" Type="http://schemas.openxmlformats.org/officeDocument/2006/relationships/hyperlink" Target="https://ccd-bucuresti.org/index.php/ro/" TargetMode="Externa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ascendis.ro/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995</Words>
  <Characters>5678</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5</cp:revision>
  <cp:lastPrinted>2025-04-03T08:25:00Z</cp:lastPrinted>
  <dcterms:created xsi:type="dcterms:W3CDTF">2025-04-04T07:30:00Z</dcterms:created>
  <dcterms:modified xsi:type="dcterms:W3CDTF">2025-04-04T08:02:00Z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