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99E7B" w14:textId="731F2F49" w:rsidR="00A6670B" w:rsidRDefault="00B3593E" w:rsidP="00A6670B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Studenții</w:t>
      </w:r>
      <w:proofErr w:type="spellEnd"/>
      <w:r>
        <w:rPr>
          <w:b/>
          <w:sz w:val="24"/>
          <w:szCs w:val="24"/>
        </w:rPr>
        <w:t xml:space="preserve"> UB, </w:t>
      </w:r>
      <w:proofErr w:type="spellStart"/>
      <w:r>
        <w:rPr>
          <w:b/>
          <w:sz w:val="24"/>
          <w:szCs w:val="24"/>
        </w:rPr>
        <w:t>invitați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să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participe</w:t>
      </w:r>
      <w:proofErr w:type="spellEnd"/>
      <w:r>
        <w:rPr>
          <w:b/>
          <w:sz w:val="24"/>
          <w:szCs w:val="24"/>
        </w:rPr>
        <w:t xml:space="preserve"> la o </w:t>
      </w:r>
      <w:proofErr w:type="spellStart"/>
      <w:r>
        <w:rPr>
          <w:b/>
          <w:sz w:val="24"/>
          <w:szCs w:val="24"/>
        </w:rPr>
        <w:t>sesiune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informare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despre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programul</w:t>
      </w:r>
      <w:proofErr w:type="spellEnd"/>
      <w:r>
        <w:rPr>
          <w:b/>
          <w:sz w:val="24"/>
          <w:szCs w:val="24"/>
        </w:rPr>
        <w:t xml:space="preserve"> Fulbright Student Award </w:t>
      </w:r>
      <w:r w:rsidR="005F2973">
        <w:rPr>
          <w:b/>
          <w:sz w:val="24"/>
          <w:szCs w:val="24"/>
        </w:rPr>
        <w:t>2026-2027</w:t>
      </w:r>
    </w:p>
    <w:p w14:paraId="6E749BCB" w14:textId="4AC24FFC" w:rsidR="00A6670B" w:rsidRDefault="00A6670B" w:rsidP="006D7C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A6670B">
        <w:rPr>
          <w:rFonts w:eastAsia="Times New Roman" w:cstheme="minorHAnsi"/>
          <w:sz w:val="24"/>
          <w:szCs w:val="24"/>
        </w:rPr>
        <w:t>Studenții</w:t>
      </w:r>
      <w:proofErr w:type="spellEnd"/>
      <w:r w:rsidR="006D7C90">
        <w:rPr>
          <w:rFonts w:eastAsia="Times New Roman" w:cstheme="minorHAnsi"/>
          <w:sz w:val="24"/>
          <w:szCs w:val="24"/>
        </w:rPr>
        <w:t xml:space="preserve"> din </w:t>
      </w:r>
      <w:proofErr w:type="spellStart"/>
      <w:r w:rsidR="006D7C90">
        <w:rPr>
          <w:rFonts w:eastAsia="Times New Roman" w:cstheme="minorHAnsi"/>
          <w:sz w:val="24"/>
          <w:szCs w:val="24"/>
        </w:rPr>
        <w:t>ultimul</w:t>
      </w:r>
      <w:proofErr w:type="spellEnd"/>
      <w:r w:rsidR="006D7C90">
        <w:rPr>
          <w:rFonts w:eastAsia="Times New Roman" w:cstheme="minorHAnsi"/>
          <w:sz w:val="24"/>
          <w:szCs w:val="24"/>
        </w:rPr>
        <w:t xml:space="preserve"> an de </w:t>
      </w:r>
      <w:proofErr w:type="spellStart"/>
      <w:r w:rsidR="006D7C90">
        <w:rPr>
          <w:rFonts w:eastAsia="Times New Roman" w:cstheme="minorHAnsi"/>
          <w:sz w:val="24"/>
          <w:szCs w:val="24"/>
        </w:rPr>
        <w:t>licență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A6670B">
        <w:rPr>
          <w:rFonts w:eastAsia="Times New Roman" w:cstheme="minorHAnsi"/>
          <w:sz w:val="24"/>
          <w:szCs w:val="24"/>
        </w:rPr>
        <w:t>masteranzii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și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doctoranzii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Universității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din </w:t>
      </w:r>
      <w:proofErr w:type="spellStart"/>
      <w:r w:rsidRPr="00A6670B">
        <w:rPr>
          <w:rFonts w:eastAsia="Times New Roman" w:cstheme="minorHAnsi"/>
          <w:sz w:val="24"/>
          <w:szCs w:val="24"/>
        </w:rPr>
        <w:t>București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sunt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invitați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să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participe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la o </w:t>
      </w:r>
      <w:proofErr w:type="spellStart"/>
      <w:r w:rsidRPr="00A6670B">
        <w:rPr>
          <w:rFonts w:eastAsia="Times New Roman" w:cstheme="minorHAnsi"/>
          <w:b/>
          <w:sz w:val="24"/>
          <w:szCs w:val="24"/>
        </w:rPr>
        <w:t>sesiune</w:t>
      </w:r>
      <w:proofErr w:type="spellEnd"/>
      <w:r w:rsidRPr="00A6670B">
        <w:rPr>
          <w:rFonts w:eastAsia="Times New Roman" w:cstheme="minorHAnsi"/>
          <w:b/>
          <w:sz w:val="24"/>
          <w:szCs w:val="24"/>
        </w:rPr>
        <w:t xml:space="preserve"> de </w:t>
      </w:r>
      <w:proofErr w:type="spellStart"/>
      <w:r w:rsidRPr="00A6670B">
        <w:rPr>
          <w:rFonts w:eastAsia="Times New Roman" w:cstheme="minorHAnsi"/>
          <w:b/>
          <w:sz w:val="24"/>
          <w:szCs w:val="24"/>
        </w:rPr>
        <w:t>informare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dedicată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programului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r w:rsidRPr="00A6670B">
        <w:rPr>
          <w:rFonts w:eastAsia="Times New Roman" w:cstheme="minorHAnsi"/>
          <w:b/>
          <w:sz w:val="24"/>
          <w:szCs w:val="24"/>
        </w:rPr>
        <w:t>Fulbright Student</w:t>
      </w:r>
      <w:r w:rsidRPr="00A6670B">
        <w:rPr>
          <w:rFonts w:eastAsia="Times New Roman" w:cstheme="minorHAnsi"/>
          <w:sz w:val="24"/>
          <w:szCs w:val="24"/>
        </w:rPr>
        <w:t xml:space="preserve">, care </w:t>
      </w:r>
      <w:proofErr w:type="spellStart"/>
      <w:r w:rsidRPr="00A6670B">
        <w:rPr>
          <w:rFonts w:eastAsia="Times New Roman" w:cstheme="minorHAnsi"/>
          <w:sz w:val="24"/>
          <w:szCs w:val="24"/>
        </w:rPr>
        <w:t>oferă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burse </w:t>
      </w:r>
      <w:proofErr w:type="spellStart"/>
      <w:r w:rsidRPr="00A6670B">
        <w:rPr>
          <w:rFonts w:eastAsia="Times New Roman" w:cstheme="minorHAnsi"/>
          <w:sz w:val="24"/>
          <w:szCs w:val="24"/>
        </w:rPr>
        <w:t>pentru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studii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în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6670B">
        <w:rPr>
          <w:rFonts w:eastAsia="Times New Roman" w:cstheme="minorHAnsi"/>
          <w:sz w:val="24"/>
          <w:szCs w:val="24"/>
        </w:rPr>
        <w:t>Statele</w:t>
      </w:r>
      <w:proofErr w:type="spellEnd"/>
      <w:r w:rsidRPr="00A6670B">
        <w:rPr>
          <w:rFonts w:eastAsia="Times New Roman" w:cstheme="minorHAnsi"/>
          <w:sz w:val="24"/>
          <w:szCs w:val="24"/>
        </w:rPr>
        <w:t xml:space="preserve"> Unite ale </w:t>
      </w:r>
      <w:proofErr w:type="spellStart"/>
      <w:r w:rsidRPr="00A6670B">
        <w:rPr>
          <w:rFonts w:eastAsia="Times New Roman" w:cstheme="minorHAnsi"/>
          <w:sz w:val="24"/>
          <w:szCs w:val="24"/>
        </w:rPr>
        <w:t>Americii</w:t>
      </w:r>
      <w:proofErr w:type="spellEnd"/>
      <w:r w:rsidR="006D7C90">
        <w:rPr>
          <w:rFonts w:eastAsia="Times New Roman" w:cstheme="minorHAnsi"/>
          <w:sz w:val="24"/>
          <w:szCs w:val="24"/>
        </w:rPr>
        <w:t xml:space="preserve">. </w:t>
      </w:r>
    </w:p>
    <w:p w14:paraId="1B8348E5" w14:textId="23A07DD0" w:rsidR="00C479C3" w:rsidRDefault="00C479C3" w:rsidP="006D7C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Sesiunea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24"/>
          <w:szCs w:val="24"/>
        </w:rPr>
        <w:t>va</w:t>
      </w:r>
      <w:proofErr w:type="spellEnd"/>
      <w:proofErr w:type="gram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avea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loc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90FFF">
        <w:rPr>
          <w:rFonts w:eastAsia="Times New Roman" w:cstheme="minorHAnsi"/>
          <w:b/>
          <w:sz w:val="24"/>
          <w:szCs w:val="24"/>
        </w:rPr>
        <w:t>luni</w:t>
      </w:r>
      <w:proofErr w:type="spellEnd"/>
      <w:r>
        <w:rPr>
          <w:rFonts w:eastAsia="Times New Roman" w:cstheme="minorHAnsi"/>
          <w:sz w:val="24"/>
          <w:szCs w:val="24"/>
        </w:rPr>
        <w:t xml:space="preserve">, </w:t>
      </w:r>
      <w:r w:rsidRPr="00390FFF">
        <w:rPr>
          <w:rFonts w:eastAsia="Times New Roman" w:cstheme="minorHAnsi"/>
          <w:b/>
          <w:sz w:val="24"/>
          <w:szCs w:val="24"/>
        </w:rPr>
        <w:t xml:space="preserve">28 </w:t>
      </w:r>
      <w:proofErr w:type="spellStart"/>
      <w:r w:rsidRPr="00390FFF">
        <w:rPr>
          <w:rFonts w:eastAsia="Times New Roman" w:cstheme="minorHAnsi"/>
          <w:b/>
          <w:sz w:val="24"/>
          <w:szCs w:val="24"/>
        </w:rPr>
        <w:t>aprilie</w:t>
      </w:r>
      <w:proofErr w:type="spellEnd"/>
      <w:r w:rsidRPr="00390FFF">
        <w:rPr>
          <w:rFonts w:eastAsia="Times New Roman" w:cstheme="minorHAnsi"/>
          <w:b/>
          <w:sz w:val="24"/>
          <w:szCs w:val="24"/>
        </w:rPr>
        <w:t xml:space="preserve"> 2025</w:t>
      </w:r>
      <w:r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în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intervalul</w:t>
      </w:r>
      <w:proofErr w:type="spellEnd"/>
      <w:r>
        <w:rPr>
          <w:rFonts w:eastAsia="Times New Roman" w:cstheme="minorHAnsi"/>
          <w:sz w:val="24"/>
          <w:szCs w:val="24"/>
        </w:rPr>
        <w:t xml:space="preserve"> 18:00 – 19:00, </w:t>
      </w:r>
      <w:proofErr w:type="spellStart"/>
      <w:r>
        <w:rPr>
          <w:rFonts w:eastAsia="Times New Roman" w:cstheme="minorHAnsi"/>
          <w:sz w:val="24"/>
          <w:szCs w:val="24"/>
        </w:rPr>
        <w:t>urmând</w:t>
      </w:r>
      <w:proofErr w:type="spellEnd"/>
      <w:r>
        <w:rPr>
          <w:rFonts w:eastAsia="Times New Roman" w:cstheme="minorHAnsi"/>
          <w:sz w:val="24"/>
          <w:szCs w:val="24"/>
        </w:rPr>
        <w:t xml:space="preserve"> ca </w:t>
      </w:r>
      <w:proofErr w:type="spellStart"/>
      <w:r>
        <w:rPr>
          <w:rFonts w:eastAsia="Times New Roman" w:cstheme="minorHAnsi"/>
          <w:sz w:val="24"/>
          <w:szCs w:val="24"/>
        </w:rPr>
        <w:t>detaliile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despre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locație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să</w:t>
      </w:r>
      <w:proofErr w:type="spellEnd"/>
      <w:r>
        <w:rPr>
          <w:rFonts w:eastAsia="Times New Roman" w:cstheme="minorHAnsi"/>
          <w:sz w:val="24"/>
          <w:szCs w:val="24"/>
        </w:rPr>
        <w:t xml:space="preserve"> fie </w:t>
      </w:r>
      <w:proofErr w:type="spellStart"/>
      <w:r w:rsidR="00390FFF">
        <w:rPr>
          <w:rFonts w:eastAsia="Times New Roman" w:cstheme="minorHAnsi"/>
          <w:sz w:val="24"/>
          <w:szCs w:val="24"/>
        </w:rPr>
        <w:t>com</w:t>
      </w:r>
      <w:r>
        <w:rPr>
          <w:rFonts w:eastAsia="Times New Roman" w:cstheme="minorHAnsi"/>
          <w:sz w:val="24"/>
          <w:szCs w:val="24"/>
        </w:rPr>
        <w:t>unicate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prin</w:t>
      </w:r>
      <w:proofErr w:type="spellEnd"/>
      <w:r>
        <w:rPr>
          <w:rFonts w:eastAsia="Times New Roman" w:cstheme="minorHAnsi"/>
          <w:sz w:val="24"/>
          <w:szCs w:val="24"/>
        </w:rPr>
        <w:t xml:space="preserve"> e-mail, </w:t>
      </w:r>
      <w:proofErr w:type="spellStart"/>
      <w:r>
        <w:rPr>
          <w:rFonts w:eastAsia="Times New Roman" w:cstheme="minorHAnsi"/>
          <w:sz w:val="24"/>
          <w:szCs w:val="24"/>
        </w:rPr>
        <w:t>după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înscriere</w:t>
      </w:r>
      <w:proofErr w:type="spellEnd"/>
      <w:r>
        <w:rPr>
          <w:rFonts w:eastAsia="Times New Roman" w:cstheme="minorHAnsi"/>
          <w:sz w:val="24"/>
          <w:szCs w:val="24"/>
        </w:rPr>
        <w:t xml:space="preserve">. </w:t>
      </w:r>
    </w:p>
    <w:p w14:paraId="12B7BBEF" w14:textId="2DA3FFE7" w:rsidR="00C479C3" w:rsidRPr="00C479C3" w:rsidRDefault="00C479C3" w:rsidP="00C479C3">
      <w:pPr>
        <w:jc w:val="both"/>
        <w:rPr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Locurile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sunt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limitate</w:t>
      </w:r>
      <w:proofErr w:type="spellEnd"/>
      <w:r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iar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cei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interesați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sunt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invitați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theme="minorHAnsi"/>
          <w:sz w:val="24"/>
          <w:szCs w:val="24"/>
        </w:rPr>
        <w:t>să</w:t>
      </w:r>
      <w:proofErr w:type="spellEnd"/>
      <w:proofErr w:type="gram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completeze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hyperlink r:id="rId6" w:history="1">
        <w:proofErr w:type="spellStart"/>
        <w:r w:rsidRPr="00A6670B">
          <w:rPr>
            <w:rStyle w:val="Hyperlink"/>
            <w:rFonts w:cstheme="minorHAnsi"/>
            <w:b/>
            <w:sz w:val="23"/>
            <w:szCs w:val="23"/>
          </w:rPr>
          <w:t>formularul</w:t>
        </w:r>
        <w:proofErr w:type="spellEnd"/>
        <w:r w:rsidRPr="00A6670B">
          <w:rPr>
            <w:rStyle w:val="Hyperlink"/>
            <w:rFonts w:cstheme="minorHAnsi"/>
            <w:b/>
            <w:sz w:val="23"/>
            <w:szCs w:val="23"/>
          </w:rPr>
          <w:t xml:space="preserve"> de </w:t>
        </w:r>
        <w:proofErr w:type="spellStart"/>
        <w:r w:rsidRPr="00A6670B">
          <w:rPr>
            <w:rStyle w:val="Hyperlink"/>
            <w:rFonts w:cstheme="minorHAnsi"/>
            <w:b/>
            <w:sz w:val="23"/>
            <w:szCs w:val="23"/>
          </w:rPr>
          <w:t>înscriere</w:t>
        </w:r>
        <w:proofErr w:type="spellEnd"/>
      </w:hyperlink>
      <w:r>
        <w:rPr>
          <w:rFonts w:cstheme="minorHAnsi"/>
          <w:sz w:val="23"/>
          <w:szCs w:val="23"/>
        </w:rPr>
        <w:t>.</w:t>
      </w:r>
    </w:p>
    <w:p w14:paraId="33BD37A3" w14:textId="5E3D7B8F" w:rsidR="00C479C3" w:rsidRPr="00A6670B" w:rsidRDefault="00C479C3" w:rsidP="006D7C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390FFF">
        <w:rPr>
          <w:rFonts w:cstheme="minorHAnsi"/>
          <w:color w:val="000000"/>
          <w:sz w:val="28"/>
          <w:szCs w:val="28"/>
        </w:rPr>
        <w:t xml:space="preserve">Fulbright Student Award – o </w:t>
      </w:r>
      <w:proofErr w:type="spellStart"/>
      <w:r w:rsidRPr="00390FFF">
        <w:rPr>
          <w:rFonts w:cstheme="minorHAnsi"/>
          <w:color w:val="000000"/>
          <w:sz w:val="28"/>
          <w:szCs w:val="28"/>
        </w:rPr>
        <w:t>oportunitate</w:t>
      </w:r>
      <w:proofErr w:type="spellEnd"/>
      <w:r w:rsidRPr="00390FF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90FFF">
        <w:rPr>
          <w:rFonts w:cstheme="minorHAnsi"/>
          <w:color w:val="000000"/>
          <w:sz w:val="28"/>
          <w:szCs w:val="28"/>
        </w:rPr>
        <w:t>pentru</w:t>
      </w:r>
      <w:proofErr w:type="spellEnd"/>
      <w:r w:rsidRPr="00390FF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90FFF">
        <w:rPr>
          <w:rFonts w:cstheme="minorHAnsi"/>
          <w:color w:val="000000"/>
          <w:sz w:val="28"/>
          <w:szCs w:val="28"/>
        </w:rPr>
        <w:t>studenții</w:t>
      </w:r>
      <w:proofErr w:type="spellEnd"/>
      <w:r w:rsidRPr="00390FFF">
        <w:rPr>
          <w:rFonts w:cstheme="minorHAnsi"/>
          <w:color w:val="000000"/>
          <w:sz w:val="28"/>
          <w:szCs w:val="28"/>
        </w:rPr>
        <w:t xml:space="preserve"> care </w:t>
      </w:r>
      <w:proofErr w:type="spellStart"/>
      <w:r w:rsidRPr="00390FFF">
        <w:rPr>
          <w:rFonts w:cstheme="minorHAnsi"/>
          <w:color w:val="000000"/>
          <w:sz w:val="28"/>
          <w:szCs w:val="28"/>
        </w:rPr>
        <w:t>își</w:t>
      </w:r>
      <w:proofErr w:type="spellEnd"/>
      <w:r w:rsidRPr="00390FF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90FFF">
        <w:rPr>
          <w:rFonts w:cstheme="minorHAnsi"/>
          <w:color w:val="000000"/>
          <w:sz w:val="28"/>
          <w:szCs w:val="28"/>
        </w:rPr>
        <w:t>doresc</w:t>
      </w:r>
      <w:proofErr w:type="spellEnd"/>
      <w:r w:rsidRPr="00390FF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="002467B4" w:rsidRPr="00390FFF">
        <w:rPr>
          <w:rFonts w:cstheme="minorHAnsi"/>
          <w:color w:val="000000"/>
          <w:sz w:val="28"/>
          <w:szCs w:val="28"/>
        </w:rPr>
        <w:t>să</w:t>
      </w:r>
      <w:proofErr w:type="spellEnd"/>
      <w:proofErr w:type="gramEnd"/>
      <w:r w:rsidR="002467B4" w:rsidRPr="00390FF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2467B4" w:rsidRPr="00390FFF">
        <w:rPr>
          <w:rFonts w:cstheme="minorHAnsi"/>
          <w:color w:val="000000"/>
          <w:sz w:val="28"/>
          <w:szCs w:val="28"/>
        </w:rPr>
        <w:t>studieze</w:t>
      </w:r>
      <w:proofErr w:type="spellEnd"/>
      <w:r w:rsidR="002467B4" w:rsidRPr="00390FFF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2467B4" w:rsidRPr="00390FFF">
        <w:rPr>
          <w:rFonts w:cstheme="minorHAnsi"/>
          <w:color w:val="000000"/>
          <w:sz w:val="28"/>
          <w:szCs w:val="28"/>
        </w:rPr>
        <w:t>în</w:t>
      </w:r>
      <w:proofErr w:type="spellEnd"/>
      <w:r w:rsidR="002467B4" w:rsidRPr="00390FFF">
        <w:rPr>
          <w:rFonts w:cstheme="minorHAnsi"/>
          <w:color w:val="000000"/>
          <w:sz w:val="28"/>
          <w:szCs w:val="28"/>
        </w:rPr>
        <w:t xml:space="preserve"> SUA</w:t>
      </w:r>
    </w:p>
    <w:p w14:paraId="0AA6BDCF" w14:textId="1B45B551" w:rsidR="0080761B" w:rsidRDefault="0080761B" w:rsidP="006D7C9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  <w:r>
        <w:rPr>
          <w:sz w:val="24"/>
          <w:szCs w:val="24"/>
        </w:rPr>
        <w:t xml:space="preserve">: </w:t>
      </w:r>
    </w:p>
    <w:p w14:paraId="78A9C3B5" w14:textId="2562A360" w:rsidR="0080761B" w:rsidRDefault="0080761B" w:rsidP="008076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Cetățenie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română</w:t>
      </w:r>
      <w:proofErr w:type="spellEnd"/>
    </w:p>
    <w:p w14:paraId="54225CEF" w14:textId="5E81867B" w:rsidR="0080761B" w:rsidRDefault="0080761B" w:rsidP="008076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superioare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absolvite</w:t>
      </w:r>
      <w:proofErr w:type="spellEnd"/>
      <w:r>
        <w:rPr>
          <w:sz w:val="24"/>
          <w:szCs w:val="24"/>
        </w:rPr>
        <w:t xml:space="preserve"> (pot </w:t>
      </w:r>
      <w:proofErr w:type="spellStart"/>
      <w:r>
        <w:rPr>
          <w:sz w:val="24"/>
          <w:szCs w:val="24"/>
        </w:rPr>
        <w:t>aplica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studenții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ultimul</w:t>
      </w:r>
      <w:proofErr w:type="spellEnd"/>
      <w:r>
        <w:rPr>
          <w:sz w:val="24"/>
          <w:szCs w:val="24"/>
        </w:rPr>
        <w:t xml:space="preserve"> an de </w:t>
      </w:r>
      <w:proofErr w:type="spellStart"/>
      <w:r>
        <w:rPr>
          <w:sz w:val="24"/>
          <w:szCs w:val="24"/>
        </w:rPr>
        <w:t>licență</w:t>
      </w:r>
      <w:proofErr w:type="spellEnd"/>
      <w:r>
        <w:rPr>
          <w:sz w:val="24"/>
          <w:szCs w:val="24"/>
        </w:rPr>
        <w:t>)</w:t>
      </w:r>
    </w:p>
    <w:p w14:paraId="2A10FF37" w14:textId="2AF3692D" w:rsidR="0080761B" w:rsidRDefault="0080761B" w:rsidP="008076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Cunoștințe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avansate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engleză</w:t>
      </w:r>
      <w:proofErr w:type="spellEnd"/>
    </w:p>
    <w:p w14:paraId="5716A98E" w14:textId="1FC28A0D" w:rsidR="0080761B" w:rsidRPr="0080761B" w:rsidRDefault="0080761B" w:rsidP="0080761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aplică</w:t>
      </w:r>
      <w:proofErr w:type="spellEnd"/>
      <w:r w:rsidR="003533F7">
        <w:rPr>
          <w:sz w:val="24"/>
          <w:szCs w:val="24"/>
        </w:rPr>
        <w:t xml:space="preserve"> </w:t>
      </w:r>
      <w:proofErr w:type="spellStart"/>
      <w:r w:rsidR="003533F7">
        <w:rPr>
          <w:sz w:val="24"/>
          <w:szCs w:val="24"/>
        </w:rPr>
        <w:t>pentru</w:t>
      </w:r>
      <w:proofErr w:type="spellEnd"/>
      <w:r w:rsidR="003533F7">
        <w:rPr>
          <w:sz w:val="24"/>
          <w:szCs w:val="24"/>
        </w:rPr>
        <w:t xml:space="preserve"> o </w:t>
      </w:r>
      <w:proofErr w:type="spellStart"/>
      <w:r w:rsidR="003533F7">
        <w:rPr>
          <w:sz w:val="24"/>
          <w:szCs w:val="24"/>
        </w:rPr>
        <w:t>bursă</w:t>
      </w:r>
      <w:proofErr w:type="spellEnd"/>
      <w:r w:rsidR="003533F7">
        <w:rPr>
          <w:sz w:val="24"/>
          <w:szCs w:val="24"/>
        </w:rPr>
        <w:t xml:space="preserve"> </w:t>
      </w:r>
      <w:proofErr w:type="spellStart"/>
      <w:r w:rsidR="003533F7">
        <w:rPr>
          <w:sz w:val="24"/>
          <w:szCs w:val="24"/>
        </w:rPr>
        <w:t>în</w:t>
      </w:r>
      <w:proofErr w:type="spellEnd"/>
      <w:r w:rsidR="003533F7">
        <w:rPr>
          <w:sz w:val="24"/>
          <w:szCs w:val="24"/>
        </w:rPr>
        <w:t xml:space="preserve"> </w:t>
      </w:r>
      <w:proofErr w:type="spellStart"/>
      <w:r w:rsidR="003533F7">
        <w:rPr>
          <w:sz w:val="24"/>
          <w:szCs w:val="24"/>
        </w:rPr>
        <w:t>domeniul</w:t>
      </w:r>
      <w:proofErr w:type="spellEnd"/>
      <w:r w:rsidR="003533F7">
        <w:rPr>
          <w:sz w:val="24"/>
          <w:szCs w:val="24"/>
        </w:rPr>
        <w:t xml:space="preserve"> </w:t>
      </w:r>
      <w:proofErr w:type="spellStart"/>
      <w:r w:rsidR="003533F7">
        <w:rPr>
          <w:sz w:val="24"/>
          <w:szCs w:val="24"/>
        </w:rPr>
        <w:t>dreptului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studenții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absolvit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533F7">
        <w:rPr>
          <w:sz w:val="24"/>
          <w:szCs w:val="24"/>
        </w:rPr>
        <w:t>superioare</w:t>
      </w:r>
      <w:proofErr w:type="spellEnd"/>
      <w:r w:rsidR="003533F7">
        <w:rPr>
          <w:sz w:val="24"/>
          <w:szCs w:val="24"/>
        </w:rPr>
        <w:t xml:space="preserve"> de </w:t>
      </w:r>
      <w:proofErr w:type="spellStart"/>
      <w:r w:rsidR="003533F7">
        <w:rPr>
          <w:sz w:val="24"/>
          <w:szCs w:val="24"/>
        </w:rPr>
        <w:t>profil</w:t>
      </w:r>
      <w:bookmarkStart w:id="0" w:name="_GoBack"/>
      <w:bookmarkEnd w:id="0"/>
      <w:proofErr w:type="spellEnd"/>
    </w:p>
    <w:p w14:paraId="229199EC" w14:textId="055A5B78" w:rsidR="00A6670B" w:rsidRDefault="00A6670B" w:rsidP="006D7C9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Fulbright Student Award </w:t>
      </w:r>
      <w:proofErr w:type="spellStart"/>
      <w:r>
        <w:rPr>
          <w:sz w:val="24"/>
          <w:szCs w:val="24"/>
        </w:rPr>
        <w:t>acoperă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școlarizare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indemnizație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lunară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trai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asigurare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bilet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avion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dus-întors</w:t>
      </w:r>
      <w:proofErr w:type="spellEnd"/>
      <w:r>
        <w:rPr>
          <w:sz w:val="24"/>
          <w:szCs w:val="24"/>
        </w:rPr>
        <w:t>.</w:t>
      </w:r>
      <w:proofErr w:type="gramEnd"/>
    </w:p>
    <w:p w14:paraId="3F6DC96D" w14:textId="77777777" w:rsidR="00C479C3" w:rsidRDefault="00C479C3" w:rsidP="00C479C3">
      <w:pPr>
        <w:pStyle w:val="Default"/>
        <w:jc w:val="both"/>
        <w:rPr>
          <w:rFonts w:asciiTheme="minorHAnsi" w:hAnsiTheme="minorHAnsi" w:cstheme="minorHAnsi"/>
          <w:color w:val="212121"/>
          <w:sz w:val="23"/>
          <w:szCs w:val="23"/>
        </w:rPr>
      </w:pPr>
      <w:proofErr w:type="spellStart"/>
      <w:r>
        <w:rPr>
          <w:rFonts w:asciiTheme="minorHAnsi" w:hAnsiTheme="minorHAnsi" w:cstheme="minorHAnsi"/>
          <w:color w:val="212121"/>
          <w:sz w:val="23"/>
          <w:szCs w:val="23"/>
        </w:rPr>
        <w:t>Detalii</w:t>
      </w:r>
      <w:proofErr w:type="spellEnd"/>
      <w:r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6670B">
        <w:rPr>
          <w:rFonts w:asciiTheme="minorHAnsi" w:hAnsiTheme="minorHAnsi" w:cstheme="minorHAnsi"/>
          <w:color w:val="212121"/>
          <w:sz w:val="23"/>
          <w:szCs w:val="23"/>
        </w:rPr>
        <w:t xml:space="preserve">complete </w:t>
      </w:r>
      <w:proofErr w:type="spellStart"/>
      <w:r w:rsidRPr="00A6670B">
        <w:rPr>
          <w:rFonts w:asciiTheme="minorHAnsi" w:hAnsiTheme="minorHAnsi" w:cstheme="minorHAnsi"/>
          <w:color w:val="212121"/>
          <w:sz w:val="23"/>
          <w:szCs w:val="23"/>
        </w:rPr>
        <w:t>despre</w:t>
      </w:r>
      <w:proofErr w:type="spellEnd"/>
      <w:r w:rsidRPr="00A6670B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6670B">
        <w:rPr>
          <w:rFonts w:asciiTheme="minorHAnsi" w:hAnsiTheme="minorHAnsi" w:cstheme="minorHAnsi"/>
          <w:color w:val="212121"/>
          <w:sz w:val="23"/>
          <w:szCs w:val="23"/>
        </w:rPr>
        <w:t>bursă</w:t>
      </w:r>
      <w:proofErr w:type="spellEnd"/>
      <w:r w:rsidRPr="00A6670B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212121"/>
          <w:sz w:val="23"/>
          <w:szCs w:val="23"/>
        </w:rPr>
        <w:t>sunt</w:t>
      </w:r>
      <w:proofErr w:type="spellEnd"/>
      <w:r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212121"/>
          <w:sz w:val="23"/>
          <w:szCs w:val="23"/>
        </w:rPr>
        <w:t>disponibile</w:t>
      </w:r>
      <w:proofErr w:type="spellEnd"/>
      <w:r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color w:val="212121"/>
          <w:sz w:val="23"/>
          <w:szCs w:val="23"/>
        </w:rPr>
        <w:t>pe</w:t>
      </w:r>
      <w:proofErr w:type="spellEnd"/>
      <w:r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hyperlink r:id="rId7" w:history="1">
        <w:r w:rsidRPr="007B6FCE">
          <w:rPr>
            <w:rStyle w:val="Hyperlink"/>
            <w:rFonts w:asciiTheme="minorHAnsi" w:hAnsiTheme="minorHAnsi" w:cstheme="minorHAnsi"/>
            <w:sz w:val="23"/>
            <w:szCs w:val="23"/>
          </w:rPr>
          <w:t>site-</w:t>
        </w:r>
        <w:proofErr w:type="spellStart"/>
        <w:r w:rsidRPr="007B6FCE">
          <w:rPr>
            <w:rStyle w:val="Hyperlink"/>
            <w:rFonts w:asciiTheme="minorHAnsi" w:hAnsiTheme="minorHAnsi" w:cstheme="minorHAnsi"/>
            <w:sz w:val="23"/>
            <w:szCs w:val="23"/>
          </w:rPr>
          <w:t>ul</w:t>
        </w:r>
        <w:proofErr w:type="spellEnd"/>
        <w:r w:rsidRPr="007B6FCE">
          <w:rPr>
            <w:rStyle w:val="Hyperlink"/>
            <w:rFonts w:asciiTheme="minorHAnsi" w:hAnsiTheme="minorHAnsi" w:cstheme="minorHAnsi"/>
            <w:sz w:val="23"/>
            <w:szCs w:val="23"/>
          </w:rPr>
          <w:t xml:space="preserve"> Fulbright Student 2026-2027</w:t>
        </w:r>
      </w:hyperlink>
      <w:r>
        <w:rPr>
          <w:rFonts w:asciiTheme="minorHAnsi" w:hAnsiTheme="minorHAnsi" w:cstheme="minorHAnsi"/>
          <w:color w:val="212121"/>
          <w:sz w:val="23"/>
          <w:szCs w:val="23"/>
        </w:rPr>
        <w:t xml:space="preserve">. </w:t>
      </w:r>
    </w:p>
    <w:p w14:paraId="52482759" w14:textId="77777777" w:rsidR="00C479C3" w:rsidRDefault="00C479C3" w:rsidP="006D7C90">
      <w:pPr>
        <w:jc w:val="both"/>
        <w:rPr>
          <w:sz w:val="24"/>
          <w:szCs w:val="24"/>
        </w:rPr>
      </w:pPr>
    </w:p>
    <w:p w14:paraId="7AC119AD" w14:textId="77777777" w:rsidR="00C479C3" w:rsidRDefault="00C479C3" w:rsidP="006D7C90">
      <w:pPr>
        <w:jc w:val="both"/>
        <w:rPr>
          <w:sz w:val="24"/>
          <w:szCs w:val="24"/>
        </w:rPr>
      </w:pPr>
    </w:p>
    <w:p w14:paraId="6BD07156" w14:textId="77777777" w:rsidR="006D7C90" w:rsidRPr="00A6670B" w:rsidRDefault="006D7C90" w:rsidP="006D7C9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1EC89472" w14:textId="77777777" w:rsidR="00255FA7" w:rsidRPr="00A6670B" w:rsidRDefault="00255FA7" w:rsidP="006D7C90">
      <w:pPr>
        <w:jc w:val="both"/>
        <w:rPr>
          <w:rFonts w:cstheme="minorHAnsi"/>
          <w:sz w:val="24"/>
          <w:szCs w:val="24"/>
        </w:rPr>
      </w:pPr>
    </w:p>
    <w:p w14:paraId="4798493F" w14:textId="77777777" w:rsidR="00B3593E" w:rsidRPr="00A6670B" w:rsidRDefault="00B3593E" w:rsidP="005831F3">
      <w:pPr>
        <w:jc w:val="both"/>
        <w:rPr>
          <w:rFonts w:cstheme="minorHAnsi"/>
          <w:b/>
          <w:sz w:val="24"/>
          <w:szCs w:val="24"/>
        </w:rPr>
      </w:pPr>
    </w:p>
    <w:p w14:paraId="383EC623" w14:textId="77777777" w:rsidR="00B3593E" w:rsidRDefault="00B3593E" w:rsidP="005831F3">
      <w:pPr>
        <w:jc w:val="both"/>
        <w:rPr>
          <w:b/>
          <w:sz w:val="24"/>
          <w:szCs w:val="24"/>
        </w:rPr>
      </w:pPr>
    </w:p>
    <w:p w14:paraId="5B43F4CB" w14:textId="77777777" w:rsidR="00B3593E" w:rsidRDefault="00B3593E" w:rsidP="005831F3">
      <w:pPr>
        <w:jc w:val="both"/>
        <w:rPr>
          <w:b/>
          <w:sz w:val="24"/>
          <w:szCs w:val="24"/>
        </w:rPr>
      </w:pPr>
    </w:p>
    <w:p w14:paraId="591305E8" w14:textId="77777777" w:rsidR="00B3593E" w:rsidRDefault="00B3593E" w:rsidP="005831F3">
      <w:pPr>
        <w:jc w:val="both"/>
        <w:rPr>
          <w:b/>
          <w:sz w:val="24"/>
          <w:szCs w:val="24"/>
        </w:rPr>
      </w:pPr>
    </w:p>
    <w:p w14:paraId="49D68047" w14:textId="77777777" w:rsidR="00B3593E" w:rsidRDefault="00B3593E" w:rsidP="005831F3">
      <w:pPr>
        <w:jc w:val="both"/>
        <w:rPr>
          <w:b/>
          <w:sz w:val="24"/>
          <w:szCs w:val="24"/>
        </w:rPr>
      </w:pPr>
    </w:p>
    <w:p w14:paraId="45040C51" w14:textId="77777777" w:rsidR="00B3593E" w:rsidRDefault="00B3593E" w:rsidP="005831F3">
      <w:pPr>
        <w:jc w:val="both"/>
        <w:rPr>
          <w:b/>
          <w:sz w:val="24"/>
          <w:szCs w:val="24"/>
        </w:rPr>
      </w:pPr>
    </w:p>
    <w:p w14:paraId="4759682D" w14:textId="423818F9" w:rsidR="00B3593E" w:rsidRPr="00A87C3A" w:rsidRDefault="00B3593E" w:rsidP="00B3593E">
      <w:pPr>
        <w:jc w:val="both"/>
        <w:rPr>
          <w:i/>
          <w:lang w:val="ro-RO"/>
        </w:rPr>
      </w:pPr>
    </w:p>
    <w:sectPr w:rsidR="00B3593E" w:rsidRPr="00A87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20172"/>
    <w:multiLevelType w:val="hybridMultilevel"/>
    <w:tmpl w:val="6600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96"/>
    <w:rsid w:val="00171604"/>
    <w:rsid w:val="00171B97"/>
    <w:rsid w:val="002467B4"/>
    <w:rsid w:val="00255FA7"/>
    <w:rsid w:val="002E5BE0"/>
    <w:rsid w:val="00330639"/>
    <w:rsid w:val="003533F7"/>
    <w:rsid w:val="00390FFF"/>
    <w:rsid w:val="005831F3"/>
    <w:rsid w:val="005F2973"/>
    <w:rsid w:val="006975B4"/>
    <w:rsid w:val="006C2262"/>
    <w:rsid w:val="006D7C90"/>
    <w:rsid w:val="006F61D2"/>
    <w:rsid w:val="007B6FCE"/>
    <w:rsid w:val="007E6E22"/>
    <w:rsid w:val="0080761B"/>
    <w:rsid w:val="0081309B"/>
    <w:rsid w:val="00873A5D"/>
    <w:rsid w:val="008A4164"/>
    <w:rsid w:val="00A36501"/>
    <w:rsid w:val="00A6670B"/>
    <w:rsid w:val="00A67CC8"/>
    <w:rsid w:val="00A87C3A"/>
    <w:rsid w:val="00B3593E"/>
    <w:rsid w:val="00C01ED9"/>
    <w:rsid w:val="00C479C3"/>
    <w:rsid w:val="00D97E96"/>
    <w:rsid w:val="00F5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2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26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3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07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26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3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07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ulbright.ro/competition/2026-2027-fulbright-student-awar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42cKOp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pr</cp:lastModifiedBy>
  <cp:revision>19</cp:revision>
  <dcterms:created xsi:type="dcterms:W3CDTF">2025-04-14T05:13:00Z</dcterms:created>
  <dcterms:modified xsi:type="dcterms:W3CDTF">2025-04-25T08:35:00Z</dcterms:modified>
</cp:coreProperties>
</file>