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D145C" w14:textId="11291745" w:rsidR="00C74F2A" w:rsidRPr="00C74F2A" w:rsidRDefault="002D5B95" w:rsidP="00C74F2A">
      <w:pPr>
        <w:rPr>
          <w:b/>
          <w:bCs/>
          <w:lang w:val="ro-RO"/>
        </w:rPr>
      </w:pPr>
      <w:r>
        <w:rPr>
          <w:b/>
          <w:bCs/>
          <w:lang w:val="ro-RO"/>
        </w:rPr>
        <w:t xml:space="preserve">The </w:t>
      </w:r>
      <w:proofErr w:type="spellStart"/>
      <w:r>
        <w:rPr>
          <w:b/>
          <w:bCs/>
          <w:lang w:val="ro-RO"/>
        </w:rPr>
        <w:t>Faculty</w:t>
      </w:r>
      <w:proofErr w:type="spellEnd"/>
      <w:r>
        <w:rPr>
          <w:b/>
          <w:bCs/>
          <w:lang w:val="ro-RO"/>
        </w:rPr>
        <w:t xml:space="preserve"> of Law at </w:t>
      </w:r>
      <w:proofErr w:type="spellStart"/>
      <w:r>
        <w:rPr>
          <w:b/>
          <w:bCs/>
          <w:lang w:val="ro-RO"/>
        </w:rPr>
        <w:t>the</w:t>
      </w:r>
      <w:proofErr w:type="spellEnd"/>
      <w:r>
        <w:rPr>
          <w:b/>
          <w:bCs/>
          <w:lang w:val="ro-RO"/>
        </w:rPr>
        <w:t xml:space="preserve"> U</w:t>
      </w:r>
      <w:r w:rsidR="006E0127">
        <w:rPr>
          <w:b/>
          <w:bCs/>
          <w:lang w:val="ro-RO"/>
        </w:rPr>
        <w:t xml:space="preserve">niversity of </w:t>
      </w:r>
      <w:proofErr w:type="spellStart"/>
      <w:r w:rsidR="006E0127">
        <w:rPr>
          <w:b/>
          <w:bCs/>
          <w:lang w:val="ro-RO"/>
        </w:rPr>
        <w:t>Bucharest</w:t>
      </w:r>
      <w:proofErr w:type="spellEnd"/>
      <w:r w:rsidR="006E0127">
        <w:rPr>
          <w:b/>
          <w:bCs/>
          <w:lang w:val="ro-RO"/>
        </w:rPr>
        <w:t xml:space="preserve"> </w:t>
      </w:r>
      <w:proofErr w:type="spellStart"/>
      <w:r w:rsidR="0028620B">
        <w:rPr>
          <w:b/>
          <w:bCs/>
          <w:lang w:val="ro-RO"/>
        </w:rPr>
        <w:t>achieves</w:t>
      </w:r>
      <w:proofErr w:type="spellEnd"/>
      <w:r w:rsidR="0028620B">
        <w:rPr>
          <w:b/>
          <w:bCs/>
          <w:lang w:val="ro-RO"/>
        </w:rPr>
        <w:t xml:space="preserve"> </w:t>
      </w:r>
      <w:proofErr w:type="spellStart"/>
      <w:r w:rsidR="0028620B">
        <w:rPr>
          <w:b/>
          <w:bCs/>
          <w:lang w:val="ro-RO"/>
        </w:rPr>
        <w:t>outstanding</w:t>
      </w:r>
      <w:proofErr w:type="spellEnd"/>
      <w:r w:rsidR="0028620B">
        <w:rPr>
          <w:b/>
          <w:bCs/>
          <w:lang w:val="ro-RO"/>
        </w:rPr>
        <w:t xml:space="preserve"> </w:t>
      </w:r>
      <w:proofErr w:type="spellStart"/>
      <w:r w:rsidR="0028620B">
        <w:rPr>
          <w:b/>
          <w:bCs/>
          <w:lang w:val="ro-RO"/>
        </w:rPr>
        <w:t>results</w:t>
      </w:r>
      <w:proofErr w:type="spellEnd"/>
      <w:r w:rsidR="0028620B">
        <w:rPr>
          <w:b/>
          <w:bCs/>
          <w:lang w:val="ro-RO"/>
        </w:rPr>
        <w:t xml:space="preserve"> at </w:t>
      </w:r>
      <w:proofErr w:type="spellStart"/>
      <w:r w:rsidR="0028620B">
        <w:rPr>
          <w:b/>
          <w:bCs/>
          <w:lang w:val="ro-RO"/>
        </w:rPr>
        <w:t>the</w:t>
      </w:r>
      <w:proofErr w:type="spellEnd"/>
      <w:r w:rsidR="0028620B">
        <w:rPr>
          <w:b/>
          <w:bCs/>
          <w:lang w:val="ro-RO"/>
        </w:rPr>
        <w:t xml:space="preserve"> 2025 Willem Vis Hong Kong </w:t>
      </w:r>
    </w:p>
    <w:p w14:paraId="34BF9B89" w14:textId="3BB186A9" w:rsidR="0028620B" w:rsidRPr="0028620B" w:rsidRDefault="0028620B" w:rsidP="00C74F2A">
      <w:r w:rsidRPr="0028620B">
        <w:t xml:space="preserve">The University of Bucharest Faculty of Law once again stood out among the top-performing teams at the </w:t>
      </w:r>
      <w:r w:rsidRPr="0028620B">
        <w:rPr>
          <w:b/>
          <w:bCs/>
        </w:rPr>
        <w:t>Willem C. Vis</w:t>
      </w:r>
      <w:r w:rsidRPr="0028620B">
        <w:t xml:space="preserve"> </w:t>
      </w:r>
      <w:r w:rsidRPr="0028620B">
        <w:rPr>
          <w:b/>
          <w:bCs/>
        </w:rPr>
        <w:t>International Commercial Arbitration Moot</w:t>
      </w:r>
      <w:r w:rsidRPr="0028620B">
        <w:t xml:space="preserve">, </w:t>
      </w:r>
      <w:r>
        <w:t>an annual competition held in both Hong Kong and Vienna.</w:t>
      </w:r>
    </w:p>
    <w:p w14:paraId="12E274E8" w14:textId="0D00D0F9" w:rsidR="0028620B" w:rsidRDefault="0028620B" w:rsidP="00C74F2A">
      <w:pPr>
        <w:rPr>
          <w:lang w:val="ro-RO"/>
        </w:rPr>
      </w:pPr>
      <w:r w:rsidRPr="0028620B">
        <w:t>The Willem C. Vis Moot, which takes place every year in Hong Kong and Vienna, is the largest and most prestigious international competition in the field of private law, often described as the "Olympics of international law."</w:t>
      </w:r>
    </w:p>
    <w:p w14:paraId="558A473D" w14:textId="3B6E3FDC" w:rsidR="0028620B" w:rsidRPr="00C74F2A" w:rsidRDefault="0028620B" w:rsidP="00C74F2A">
      <w:pPr>
        <w:rPr>
          <w:lang w:val="ro-RO"/>
        </w:rPr>
      </w:pPr>
      <w:r>
        <w:t>E</w:t>
      </w:r>
      <w:r w:rsidRPr="0028620B">
        <w:t>ach year, over 400 universities from around the globe participate, representing all continents and a wide range of legal systems and traditions.</w:t>
      </w:r>
    </w:p>
    <w:p w14:paraId="534CB806" w14:textId="052C9999" w:rsidR="0028620B" w:rsidRPr="00C74F2A" w:rsidRDefault="0028620B" w:rsidP="00C74F2A">
      <w:pPr>
        <w:rPr>
          <w:lang w:val="ro-RO"/>
        </w:rPr>
      </w:pPr>
      <w:proofErr w:type="spellStart"/>
      <w:r>
        <w:rPr>
          <w:b/>
          <w:bCs/>
          <w:lang w:val="ro-RO"/>
        </w:rPr>
        <w:t>Outstanding</w:t>
      </w:r>
      <w:proofErr w:type="spellEnd"/>
      <w:r>
        <w:rPr>
          <w:b/>
          <w:bCs/>
          <w:lang w:val="ro-RO"/>
        </w:rPr>
        <w:t xml:space="preserve"> </w:t>
      </w:r>
      <w:proofErr w:type="spellStart"/>
      <w:r>
        <w:rPr>
          <w:b/>
          <w:bCs/>
          <w:lang w:val="ro-RO"/>
        </w:rPr>
        <w:t>results</w:t>
      </w:r>
      <w:proofErr w:type="spellEnd"/>
      <w:r>
        <w:rPr>
          <w:b/>
          <w:bCs/>
          <w:lang w:val="ro-RO"/>
        </w:rPr>
        <w:t xml:space="preserve"> at </w:t>
      </w:r>
      <w:proofErr w:type="spellStart"/>
      <w:r>
        <w:rPr>
          <w:b/>
          <w:bCs/>
          <w:lang w:val="ro-RO"/>
        </w:rPr>
        <w:t>the</w:t>
      </w:r>
      <w:proofErr w:type="spellEnd"/>
      <w:r>
        <w:rPr>
          <w:b/>
          <w:bCs/>
          <w:lang w:val="ro-RO"/>
        </w:rPr>
        <w:t xml:space="preserve"> Hong Kong </w:t>
      </w:r>
      <w:proofErr w:type="spellStart"/>
      <w:r>
        <w:rPr>
          <w:b/>
          <w:bCs/>
          <w:lang w:val="ro-RO"/>
        </w:rPr>
        <w:t>edition</w:t>
      </w:r>
      <w:proofErr w:type="spellEnd"/>
    </w:p>
    <w:p w14:paraId="6341C1BE" w14:textId="610DFB06" w:rsidR="0028620B" w:rsidRPr="0028620B" w:rsidRDefault="0028620B" w:rsidP="00C74F2A">
      <w:pPr>
        <w:rPr>
          <w:b/>
          <w:bCs/>
          <w:lang w:val="ro-RO"/>
        </w:rPr>
      </w:pPr>
      <w:r w:rsidRPr="0028620B">
        <w:t xml:space="preserve">At the Hong Kong edition, the University of Bucharest team earned an </w:t>
      </w:r>
      <w:proofErr w:type="spellStart"/>
      <w:r w:rsidRPr="0028620B">
        <w:rPr>
          <w:b/>
          <w:bCs/>
        </w:rPr>
        <w:t>Honorable</w:t>
      </w:r>
      <w:proofErr w:type="spellEnd"/>
      <w:r w:rsidRPr="0028620B">
        <w:rPr>
          <w:b/>
          <w:bCs/>
        </w:rPr>
        <w:t xml:space="preserve"> Mention (4th place ex aequo) for the Claimant’s Memorandum</w:t>
      </w:r>
      <w:r w:rsidRPr="0028620B">
        <w:t xml:space="preserve">, as well as an </w:t>
      </w:r>
      <w:proofErr w:type="spellStart"/>
      <w:r w:rsidRPr="0028620B">
        <w:rPr>
          <w:b/>
          <w:bCs/>
        </w:rPr>
        <w:t>Honorable</w:t>
      </w:r>
      <w:proofErr w:type="spellEnd"/>
      <w:r w:rsidRPr="0028620B">
        <w:rPr>
          <w:b/>
          <w:bCs/>
        </w:rPr>
        <w:t xml:space="preserve"> Mention (4th place ex aequo) for Best Individual Oralist, awarded to Andreea </w:t>
      </w:r>
      <w:proofErr w:type="spellStart"/>
      <w:r w:rsidRPr="0028620B">
        <w:rPr>
          <w:b/>
          <w:bCs/>
        </w:rPr>
        <w:t>Stoiculescu</w:t>
      </w:r>
      <w:proofErr w:type="spellEnd"/>
      <w:r w:rsidRPr="0028620B">
        <w:rPr>
          <w:b/>
          <w:bCs/>
        </w:rPr>
        <w:t>.</w:t>
      </w:r>
    </w:p>
    <w:p w14:paraId="3F9D1D3C" w14:textId="790554CB" w:rsidR="0028620B" w:rsidRPr="0028620B" w:rsidRDefault="0028620B" w:rsidP="00C74F2A">
      <w:pPr>
        <w:rPr>
          <w:lang w:val="ro-RO"/>
        </w:rPr>
      </w:pPr>
      <w:r w:rsidRPr="0028620B">
        <w:t xml:space="preserve">The delegation that </w:t>
      </w:r>
      <w:proofErr w:type="spellStart"/>
      <w:r w:rsidRPr="0028620B">
        <w:t>traveled</w:t>
      </w:r>
      <w:proofErr w:type="spellEnd"/>
      <w:r w:rsidRPr="0028620B">
        <w:t xml:space="preserve"> to Hong Kong included Bianca Drăgan, Vlad Duca-</w:t>
      </w:r>
      <w:proofErr w:type="spellStart"/>
      <w:r w:rsidRPr="0028620B">
        <w:t>Ghenoiu</w:t>
      </w:r>
      <w:proofErr w:type="spellEnd"/>
      <w:r w:rsidRPr="0028620B">
        <w:t xml:space="preserve">, Ilinca </w:t>
      </w:r>
      <w:proofErr w:type="spellStart"/>
      <w:r w:rsidRPr="0028620B">
        <w:t>Leșovschi</w:t>
      </w:r>
      <w:proofErr w:type="spellEnd"/>
      <w:r w:rsidRPr="0028620B">
        <w:t xml:space="preserve">, Leonard </w:t>
      </w:r>
      <w:proofErr w:type="spellStart"/>
      <w:r w:rsidRPr="0028620B">
        <w:t>Mareș</w:t>
      </w:r>
      <w:proofErr w:type="spellEnd"/>
      <w:r w:rsidRPr="0028620B">
        <w:t xml:space="preserve">, and Andreea </w:t>
      </w:r>
      <w:proofErr w:type="spellStart"/>
      <w:r w:rsidRPr="0028620B">
        <w:t>Stoiculescu</w:t>
      </w:r>
      <w:proofErr w:type="spellEnd"/>
      <w:r w:rsidRPr="0028620B">
        <w:t>. Vlad Duca-</w:t>
      </w:r>
      <w:proofErr w:type="spellStart"/>
      <w:r w:rsidRPr="0028620B">
        <w:t>Ghenoiu</w:t>
      </w:r>
      <w:proofErr w:type="spellEnd"/>
      <w:r w:rsidRPr="0028620B">
        <w:t xml:space="preserve"> and Andreea </w:t>
      </w:r>
      <w:proofErr w:type="spellStart"/>
      <w:r w:rsidRPr="0028620B">
        <w:t>Stoiculescu</w:t>
      </w:r>
      <w:proofErr w:type="spellEnd"/>
      <w:r w:rsidRPr="0028620B">
        <w:t xml:space="preserve"> represented the team in the four general rounds, where they faced teams from China, Russia, India, and the Czech Republic. The team was accompanied to Hong Kong by attorney Alexandru </w:t>
      </w:r>
      <w:proofErr w:type="spellStart"/>
      <w:r w:rsidRPr="0028620B">
        <w:t>Köber</w:t>
      </w:r>
      <w:proofErr w:type="spellEnd"/>
      <w:r w:rsidRPr="0028620B">
        <w:t>, from the law firm Filip &amp; Company, and attorney Raluca Rusu, from Guia, Naghi &amp; Partners.</w:t>
      </w:r>
    </w:p>
    <w:p w14:paraId="15DCB9B4" w14:textId="02A3AE75" w:rsidR="00EF3B56" w:rsidRPr="0028620B" w:rsidRDefault="0028620B" w:rsidP="00EF3B56">
      <w:pPr>
        <w:rPr>
          <w:lang w:val="ro-RO"/>
        </w:rPr>
      </w:pPr>
      <w:r>
        <w:rPr>
          <w:b/>
          <w:bCs/>
          <w:lang w:val="ro-RO"/>
        </w:rPr>
        <w:t xml:space="preserve">The </w:t>
      </w:r>
      <w:proofErr w:type="spellStart"/>
      <w:r>
        <w:rPr>
          <w:b/>
          <w:bCs/>
          <w:lang w:val="ro-RO"/>
        </w:rPr>
        <w:t>preparation</w:t>
      </w:r>
      <w:proofErr w:type="spellEnd"/>
      <w:r>
        <w:rPr>
          <w:b/>
          <w:bCs/>
          <w:lang w:val="ro-RO"/>
        </w:rPr>
        <w:t xml:space="preserve"> </w:t>
      </w:r>
      <w:proofErr w:type="spellStart"/>
      <w:r>
        <w:rPr>
          <w:b/>
          <w:bCs/>
          <w:lang w:val="ro-RO"/>
        </w:rPr>
        <w:t>process</w:t>
      </w:r>
      <w:proofErr w:type="spellEnd"/>
      <w:r>
        <w:rPr>
          <w:b/>
          <w:bCs/>
          <w:lang w:val="ro-RO"/>
        </w:rPr>
        <w:t xml:space="preserve"> </w:t>
      </w:r>
    </w:p>
    <w:p w14:paraId="2BFDF1F9" w14:textId="141BCD04" w:rsidR="0028620B" w:rsidRDefault="0028620B" w:rsidP="00EF3B56">
      <w:pPr>
        <w:rPr>
          <w:lang w:val="ro-RO"/>
        </w:rPr>
      </w:pPr>
      <w:r w:rsidRPr="0028620B">
        <w:t xml:space="preserve">The University of Bucharest Faculty of Law team competing in the Willem Vis Moot (both the Hong Kong and Vienna editions) is made up of 12 students who jointly prepare for all stages of the two competitions. The 12 students are: Eduard </w:t>
      </w:r>
      <w:proofErr w:type="spellStart"/>
      <w:r w:rsidRPr="0028620B">
        <w:t>Acsinte</w:t>
      </w:r>
      <w:proofErr w:type="spellEnd"/>
      <w:r w:rsidRPr="0028620B">
        <w:t xml:space="preserve"> (3rd year), Eduard-Cristian </w:t>
      </w:r>
      <w:proofErr w:type="spellStart"/>
      <w:r w:rsidRPr="0028620B">
        <w:t>Bodescu</w:t>
      </w:r>
      <w:proofErr w:type="spellEnd"/>
      <w:r w:rsidRPr="0028620B">
        <w:t xml:space="preserve"> (2nd year and Collège </w:t>
      </w:r>
      <w:proofErr w:type="spellStart"/>
      <w:r w:rsidRPr="0028620B">
        <w:t>Juridique</w:t>
      </w:r>
      <w:proofErr w:type="spellEnd"/>
      <w:r w:rsidRPr="0028620B">
        <w:t>), Liana-</w:t>
      </w:r>
      <w:proofErr w:type="spellStart"/>
      <w:r w:rsidRPr="0028620B">
        <w:t>Ștefana</w:t>
      </w:r>
      <w:proofErr w:type="spellEnd"/>
      <w:r w:rsidRPr="0028620B">
        <w:t xml:space="preserve"> Bonca (3rd year and Collège </w:t>
      </w:r>
      <w:proofErr w:type="spellStart"/>
      <w:r w:rsidRPr="0028620B">
        <w:t>Juridique</w:t>
      </w:r>
      <w:proofErr w:type="spellEnd"/>
      <w:r w:rsidRPr="0028620B">
        <w:t>), Elena-Bianca Drăgan (4th year), Damian Dogaru (3rd year), Vlad Duca-</w:t>
      </w:r>
      <w:proofErr w:type="spellStart"/>
      <w:r w:rsidRPr="0028620B">
        <w:t>Ghenoiu</w:t>
      </w:r>
      <w:proofErr w:type="spellEnd"/>
      <w:r w:rsidRPr="0028620B">
        <w:t xml:space="preserve"> (3rd year), Ilinca </w:t>
      </w:r>
      <w:proofErr w:type="spellStart"/>
      <w:r w:rsidRPr="0028620B">
        <w:t>Leșovschi</w:t>
      </w:r>
      <w:proofErr w:type="spellEnd"/>
      <w:r w:rsidRPr="0028620B">
        <w:t xml:space="preserve"> (4th year and Collège </w:t>
      </w:r>
      <w:proofErr w:type="spellStart"/>
      <w:r w:rsidRPr="0028620B">
        <w:t>Juridique</w:t>
      </w:r>
      <w:proofErr w:type="spellEnd"/>
      <w:r w:rsidRPr="0028620B">
        <w:t xml:space="preserve">), Leonard-Viorel </w:t>
      </w:r>
      <w:proofErr w:type="spellStart"/>
      <w:r w:rsidRPr="0028620B">
        <w:t>Mareș</w:t>
      </w:r>
      <w:proofErr w:type="spellEnd"/>
      <w:r w:rsidRPr="0028620B">
        <w:t xml:space="preserve"> (2nd year), Svenja-Alexia </w:t>
      </w:r>
      <w:proofErr w:type="spellStart"/>
      <w:r w:rsidRPr="0028620B">
        <w:t>Papirowski</w:t>
      </w:r>
      <w:proofErr w:type="spellEnd"/>
      <w:r w:rsidRPr="0028620B">
        <w:t xml:space="preserve"> (2nd year and Collège </w:t>
      </w:r>
      <w:proofErr w:type="spellStart"/>
      <w:r w:rsidRPr="0028620B">
        <w:t>Juridique</w:t>
      </w:r>
      <w:proofErr w:type="spellEnd"/>
      <w:r w:rsidRPr="0028620B">
        <w:t xml:space="preserve">), Ștefan </w:t>
      </w:r>
      <w:proofErr w:type="spellStart"/>
      <w:r w:rsidRPr="0028620B">
        <w:t>Pătruț</w:t>
      </w:r>
      <w:proofErr w:type="spellEnd"/>
      <w:r w:rsidRPr="0028620B">
        <w:t xml:space="preserve"> (3rd year and Collège </w:t>
      </w:r>
      <w:proofErr w:type="spellStart"/>
      <w:r w:rsidRPr="0028620B">
        <w:t>Juridique</w:t>
      </w:r>
      <w:proofErr w:type="spellEnd"/>
      <w:r w:rsidRPr="0028620B">
        <w:t xml:space="preserve">), Petra-Luciana Rusu (2nd year and Collège </w:t>
      </w:r>
      <w:proofErr w:type="spellStart"/>
      <w:r w:rsidRPr="0028620B">
        <w:t>Juridique</w:t>
      </w:r>
      <w:proofErr w:type="spellEnd"/>
      <w:r w:rsidRPr="0028620B">
        <w:t xml:space="preserve">), and Andreea-Nicola </w:t>
      </w:r>
      <w:proofErr w:type="spellStart"/>
      <w:r w:rsidRPr="0028620B">
        <w:t>Stoiculescu</w:t>
      </w:r>
      <w:proofErr w:type="spellEnd"/>
      <w:r w:rsidRPr="0028620B">
        <w:t xml:space="preserve"> (4th year).</w:t>
      </w:r>
    </w:p>
    <w:p w14:paraId="2B5964E0" w14:textId="2B57C219" w:rsidR="0028620B" w:rsidRPr="0028620B" w:rsidRDefault="0028620B" w:rsidP="00EF3B56">
      <w:r w:rsidRPr="0028620B">
        <w:t xml:space="preserve">The team is coached by </w:t>
      </w:r>
      <w:r>
        <w:t>Lecturer</w:t>
      </w:r>
      <w:r w:rsidRPr="0028620B">
        <w:t xml:space="preserve"> Raluca </w:t>
      </w:r>
      <w:proofErr w:type="spellStart"/>
      <w:r w:rsidRPr="0028620B">
        <w:t>Papadima</w:t>
      </w:r>
      <w:proofErr w:type="spellEnd"/>
      <w:r>
        <w:t>, PhD</w:t>
      </w:r>
      <w:r w:rsidRPr="0028620B">
        <w:t xml:space="preserve">, </w:t>
      </w:r>
      <w:r w:rsidR="00BF74D4">
        <w:t xml:space="preserve">Assistant Lecturer </w:t>
      </w:r>
      <w:r w:rsidRPr="0028620B">
        <w:t>Mihaela Gherghe,</w:t>
      </w:r>
      <w:r w:rsidR="00BF74D4">
        <w:t xml:space="preserve"> PhD,</w:t>
      </w:r>
      <w:r w:rsidRPr="0028620B">
        <w:t xml:space="preserve"> attorney Alexandru </w:t>
      </w:r>
      <w:proofErr w:type="spellStart"/>
      <w:r w:rsidRPr="0028620B">
        <w:t>Köber</w:t>
      </w:r>
      <w:proofErr w:type="spellEnd"/>
      <w:r w:rsidRPr="0028620B">
        <w:t xml:space="preserve"> (Filip &amp; Company), and attorney Raluca Rusu (Guia, Naghi &amp; Partners).</w:t>
      </w:r>
    </w:p>
    <w:p w14:paraId="4421605E" w14:textId="709FDAFA" w:rsidR="00BF74D4" w:rsidRPr="00BF74D4" w:rsidRDefault="00BF74D4" w:rsidP="00EF3B56">
      <w:r w:rsidRPr="00BF74D4">
        <w:t>To achieve the</w:t>
      </w:r>
      <w:r>
        <w:t xml:space="preserve">se </w:t>
      </w:r>
      <w:r w:rsidRPr="00BF74D4">
        <w:t xml:space="preserve">results, the team began its preparation as early as May 2024. After completing the written phase, the students participated in several friendly pre-moot </w:t>
      </w:r>
      <w:r w:rsidRPr="00BF74D4">
        <w:lastRenderedPageBreak/>
        <w:t>competitions, including: the APAC Vis Pre-Moot, held February 15–18, 2025 with the support of the Borneo International Arbitration and Mediation Centre (BICAM), where they advanced to the elimination rounds; the London Vis Pre-Moot, held March 1–2, 2025; the Helsinki Vis Pre-Moot, held February 28 – March 2, 2025; the Prague Vis Pre-Moot, held March 14–16, 2025; and the Bucharest Vis Pre-Moot, held March 7–9, 2025.</w:t>
      </w:r>
    </w:p>
    <w:p w14:paraId="5EA71F3D" w14:textId="455E0CE4" w:rsidR="00EF3B56" w:rsidRPr="00BF74D4" w:rsidRDefault="00EF3B56" w:rsidP="00EF3B56">
      <w:r w:rsidRPr="00BF74D4">
        <w:rPr>
          <w:b/>
          <w:bCs/>
        </w:rPr>
        <w:t>Bucharest Vis Pre-Moot</w:t>
      </w:r>
    </w:p>
    <w:p w14:paraId="21340F74" w14:textId="77777777" w:rsidR="00BF74D4" w:rsidRPr="00BF74D4" w:rsidRDefault="00BF74D4" w:rsidP="00BF74D4">
      <w:r w:rsidRPr="00BF74D4">
        <w:t xml:space="preserve">The Bucharest Vis Pre-Moot was organized by the </w:t>
      </w:r>
      <w:proofErr w:type="spellStart"/>
      <w:r w:rsidRPr="00BF74D4">
        <w:t>Vindobona</w:t>
      </w:r>
      <w:proofErr w:type="spellEnd"/>
      <w:r w:rsidRPr="00BF74D4">
        <w:t xml:space="preserve"> Association and the University of Bucharest Faculty of Law.</w:t>
      </w:r>
    </w:p>
    <w:p w14:paraId="6541AA8F" w14:textId="77777777" w:rsidR="00BF74D4" w:rsidRPr="00BF74D4" w:rsidRDefault="00BF74D4" w:rsidP="00BF74D4">
      <w:r w:rsidRPr="00BF74D4">
        <w:t xml:space="preserve">The event brought together 14 teams and over 150 participants for pleading rounds and international conferences on topics such as the admissibility of evidence in arbitration, the impact of prior mediation clauses on arbitration agreements, and the applicability of the CISG to turnkey contracts. During the competition, Svenja </w:t>
      </w:r>
      <w:proofErr w:type="spellStart"/>
      <w:r w:rsidRPr="00BF74D4">
        <w:t>Papirowski</w:t>
      </w:r>
      <w:proofErr w:type="spellEnd"/>
      <w:r w:rsidRPr="00BF74D4">
        <w:t xml:space="preserve"> placed 4th in the individual oralist rankings.</w:t>
      </w:r>
    </w:p>
    <w:p w14:paraId="24B66523" w14:textId="3401D140" w:rsidR="00EF3B56" w:rsidRPr="00BF74D4" w:rsidRDefault="00BF74D4" w:rsidP="00BF74D4">
      <w:r w:rsidRPr="00BF74D4">
        <w:t xml:space="preserve">The event was made possible thanks to the contributions of Cristina Badea and Cezara Diaconescu (Logistics Directors), Raluca </w:t>
      </w:r>
      <w:proofErr w:type="spellStart"/>
      <w:r w:rsidRPr="00BF74D4">
        <w:t>Papadima</w:t>
      </w:r>
      <w:proofErr w:type="spellEnd"/>
      <w:r w:rsidRPr="00BF74D4">
        <w:t xml:space="preserve"> and Mihaela Gherghe (Academic Directors), Raluca Rusu and Alexandru </w:t>
      </w:r>
      <w:proofErr w:type="spellStart"/>
      <w:r w:rsidRPr="00BF74D4">
        <w:t>Köber</w:t>
      </w:r>
      <w:proofErr w:type="spellEnd"/>
      <w:r w:rsidRPr="00BF74D4">
        <w:t xml:space="preserve"> (Hearings Directors), and Petra Rusu and Eduard </w:t>
      </w:r>
      <w:proofErr w:type="spellStart"/>
      <w:r w:rsidRPr="00BF74D4">
        <w:t>Bodescu</w:t>
      </w:r>
      <w:proofErr w:type="spellEnd"/>
      <w:r w:rsidRPr="00BF74D4">
        <w:t xml:space="preserve"> (Student Directors). Students Sabina Kohut, Teodora-Cristiana </w:t>
      </w:r>
      <w:proofErr w:type="spellStart"/>
      <w:r w:rsidRPr="00BF74D4">
        <w:t>Liliceanu</w:t>
      </w:r>
      <w:proofErr w:type="spellEnd"/>
      <w:r w:rsidRPr="00BF74D4">
        <w:t xml:space="preserve">, Diana </w:t>
      </w:r>
      <w:proofErr w:type="spellStart"/>
      <w:r w:rsidRPr="00BF74D4">
        <w:t>Petrovan</w:t>
      </w:r>
      <w:proofErr w:type="spellEnd"/>
      <w:r w:rsidRPr="00BF74D4">
        <w:t>, Denisa-Andreea Dincă, Daniel Abbasi, and Adriana Petruța Nicolae were also involved as volunteers.</w:t>
      </w:r>
    </w:p>
    <w:p w14:paraId="30D54E2C" w14:textId="2E2A0553" w:rsidR="00EF3B56" w:rsidRPr="00BF74D4" w:rsidRDefault="00BF74D4" w:rsidP="00EF3B56">
      <w:r w:rsidRPr="00BF74D4">
        <w:rPr>
          <w:b/>
          <w:bCs/>
        </w:rPr>
        <w:t>Next steps</w:t>
      </w:r>
    </w:p>
    <w:p w14:paraId="2FBCE3ED" w14:textId="6E3EC240" w:rsidR="00BF74D4" w:rsidRPr="00BF74D4" w:rsidRDefault="00BF74D4" w:rsidP="00EF3B56">
      <w:r w:rsidRPr="00BF74D4">
        <w:t>The team is now preparing for the Vienna edition of the competition, scheduled to take place April 11–17, 2025. The students are currently attending the Belgrade Vis Pre-Moot, accompanied by attorney Cristina Badea (Guia, Naghi &amp; Partners).</w:t>
      </w:r>
    </w:p>
    <w:p w14:paraId="25796119" w14:textId="541CEF40" w:rsidR="00EF3B56" w:rsidRPr="00BF74D4" w:rsidRDefault="00BF74D4" w:rsidP="00EF3B56">
      <w:r w:rsidRPr="00BF74D4">
        <w:rPr>
          <w:b/>
          <w:bCs/>
        </w:rPr>
        <w:t>Team sponsors</w:t>
      </w:r>
    </w:p>
    <w:p w14:paraId="7DF745BB" w14:textId="155B84CE" w:rsidR="00BF74D4" w:rsidRPr="00BF74D4" w:rsidRDefault="00BF74D4" w:rsidP="00EF3B56">
      <w:r w:rsidRPr="00BF74D4">
        <w:t xml:space="preserve">The University of Bucharest Faculty of Law team benefited from financial support from the University of Bucharest, as well as sponsorships arranged through the </w:t>
      </w:r>
      <w:proofErr w:type="spellStart"/>
      <w:r w:rsidRPr="00BF74D4">
        <w:t>Vindobona</w:t>
      </w:r>
      <w:proofErr w:type="spellEnd"/>
      <w:r w:rsidRPr="00BF74D4">
        <w:t xml:space="preserve"> Association, with the help of a group of generous alumnae who shared their time and experience: attorney Maria Avram (</w:t>
      </w:r>
      <w:proofErr w:type="spellStart"/>
      <w:r w:rsidRPr="00BF74D4">
        <w:t>Țuca</w:t>
      </w:r>
      <w:proofErr w:type="spellEnd"/>
      <w:r w:rsidRPr="00BF74D4">
        <w:t xml:space="preserve"> </w:t>
      </w:r>
      <w:proofErr w:type="spellStart"/>
      <w:r w:rsidRPr="00BF74D4">
        <w:t>Zbârcea</w:t>
      </w:r>
      <w:proofErr w:type="spellEnd"/>
      <w:r w:rsidRPr="00BF74D4">
        <w:t xml:space="preserve"> &amp; </w:t>
      </w:r>
      <w:proofErr w:type="spellStart"/>
      <w:r w:rsidRPr="00BF74D4">
        <w:t>Asociații</w:t>
      </w:r>
      <w:proofErr w:type="spellEnd"/>
      <w:r w:rsidRPr="00BF74D4">
        <w:t>), attorney Cristina Badea (Guia, Naghi &amp; Partners), attorney Cezara Diaconescu (Andronic &amp; Partners), and attorney Andreea Mitroi (Clifford Chance Badea).</w:t>
      </w:r>
    </w:p>
    <w:p w14:paraId="7CFB914C" w14:textId="738E7F82" w:rsidR="00EF3B56" w:rsidRPr="00BF74D4" w:rsidRDefault="00BF74D4" w:rsidP="00EF3B56">
      <w:r w:rsidRPr="00BF74D4">
        <w:t>T</w:t>
      </w:r>
      <w:r>
        <w:t xml:space="preserve">he team’s main sponsors </w:t>
      </w:r>
      <w:proofErr w:type="gramStart"/>
      <w:r>
        <w:t>were</w:t>
      </w:r>
      <w:r w:rsidR="00EF3B56" w:rsidRPr="00BF74D4">
        <w:t>:</w:t>
      </w:r>
      <w:proofErr w:type="gramEnd"/>
      <w:r w:rsidR="00EF3B56" w:rsidRPr="00BF74D4">
        <w:t> </w:t>
      </w:r>
      <w:r w:rsidR="00EF3B56" w:rsidRPr="00BF74D4">
        <w:rPr>
          <w:b/>
          <w:bCs/>
        </w:rPr>
        <w:t xml:space="preserve">Clifford Chance Badea, Guia Naghi Partners (GNP), Popa Legal, Pop </w:t>
      </w:r>
      <w:proofErr w:type="spellStart"/>
      <w:r w:rsidR="00EF3B56" w:rsidRPr="00BF74D4">
        <w:rPr>
          <w:b/>
          <w:bCs/>
        </w:rPr>
        <w:t>Briciu</w:t>
      </w:r>
      <w:proofErr w:type="spellEnd"/>
      <w:r w:rsidR="00EF3B56" w:rsidRPr="00BF74D4">
        <w:rPr>
          <w:b/>
          <w:bCs/>
        </w:rPr>
        <w:t xml:space="preserve"> </w:t>
      </w:r>
      <w:proofErr w:type="spellStart"/>
      <w:r w:rsidR="00EF3B56" w:rsidRPr="00BF74D4">
        <w:rPr>
          <w:b/>
          <w:bCs/>
        </w:rPr>
        <w:t>Crai</w:t>
      </w:r>
      <w:proofErr w:type="spellEnd"/>
      <w:r w:rsidR="00EF3B56" w:rsidRPr="00BF74D4">
        <w:rPr>
          <w:b/>
          <w:bCs/>
        </w:rPr>
        <w:t xml:space="preserve"> Attorneys at Law, </w:t>
      </w:r>
      <w:proofErr w:type="spellStart"/>
      <w:r w:rsidR="00EF3B56" w:rsidRPr="00BF74D4">
        <w:rPr>
          <w:b/>
          <w:bCs/>
        </w:rPr>
        <w:t>Țuca</w:t>
      </w:r>
      <w:proofErr w:type="spellEnd"/>
      <w:r w:rsidR="00EF3B56" w:rsidRPr="00BF74D4">
        <w:rPr>
          <w:b/>
          <w:bCs/>
        </w:rPr>
        <w:t xml:space="preserve"> </w:t>
      </w:r>
      <w:proofErr w:type="spellStart"/>
      <w:r w:rsidR="00EF3B56" w:rsidRPr="00BF74D4">
        <w:rPr>
          <w:b/>
          <w:bCs/>
        </w:rPr>
        <w:t>Zbârcea</w:t>
      </w:r>
      <w:proofErr w:type="spellEnd"/>
      <w:r w:rsidR="00EF3B56" w:rsidRPr="00BF74D4">
        <w:rPr>
          <w:b/>
          <w:bCs/>
        </w:rPr>
        <w:t xml:space="preserve"> </w:t>
      </w:r>
      <w:proofErr w:type="spellStart"/>
      <w:r w:rsidR="00EF3B56" w:rsidRPr="00BF74D4">
        <w:rPr>
          <w:b/>
          <w:bCs/>
        </w:rPr>
        <w:t>și</w:t>
      </w:r>
      <w:proofErr w:type="spellEnd"/>
      <w:r w:rsidR="00EF3B56" w:rsidRPr="00BF74D4">
        <w:rPr>
          <w:b/>
          <w:bCs/>
        </w:rPr>
        <w:t xml:space="preserve"> </w:t>
      </w:r>
      <w:proofErr w:type="spellStart"/>
      <w:r w:rsidR="00EF3B56" w:rsidRPr="00BF74D4">
        <w:rPr>
          <w:b/>
          <w:bCs/>
        </w:rPr>
        <w:t>Asociații</w:t>
      </w:r>
      <w:proofErr w:type="spellEnd"/>
      <w:r w:rsidR="00EF3B56" w:rsidRPr="00BF74D4">
        <w:rPr>
          <w:b/>
          <w:bCs/>
        </w:rPr>
        <w:t xml:space="preserve">, </w:t>
      </w:r>
      <w:proofErr w:type="spellStart"/>
      <w:r w:rsidR="00EF3B56" w:rsidRPr="00BF74D4">
        <w:rPr>
          <w:b/>
          <w:bCs/>
        </w:rPr>
        <w:t>Rizoiu</w:t>
      </w:r>
      <w:proofErr w:type="spellEnd"/>
      <w:r w:rsidR="00EF3B56" w:rsidRPr="00BF74D4">
        <w:rPr>
          <w:b/>
          <w:bCs/>
        </w:rPr>
        <w:t xml:space="preserve"> &amp; </w:t>
      </w:r>
      <w:proofErr w:type="spellStart"/>
      <w:r w:rsidR="00EF3B56" w:rsidRPr="00BF74D4">
        <w:rPr>
          <w:b/>
          <w:bCs/>
        </w:rPr>
        <w:t>Asociații</w:t>
      </w:r>
      <w:proofErr w:type="spellEnd"/>
      <w:r w:rsidR="00EF3B56" w:rsidRPr="00BF74D4">
        <w:rPr>
          <w:b/>
          <w:bCs/>
        </w:rPr>
        <w:t xml:space="preserve"> </w:t>
      </w:r>
      <w:proofErr w:type="spellStart"/>
      <w:r w:rsidR="00EF3B56" w:rsidRPr="00BF74D4">
        <w:rPr>
          <w:b/>
          <w:bCs/>
        </w:rPr>
        <w:t>și</w:t>
      </w:r>
      <w:proofErr w:type="spellEnd"/>
      <w:r w:rsidR="00EF3B56" w:rsidRPr="00BF74D4">
        <w:rPr>
          <w:b/>
          <w:bCs/>
        </w:rPr>
        <w:t xml:space="preserve"> Stoica &amp; </w:t>
      </w:r>
      <w:proofErr w:type="spellStart"/>
      <w:r w:rsidR="00EF3B56" w:rsidRPr="00BF74D4">
        <w:rPr>
          <w:b/>
          <w:bCs/>
        </w:rPr>
        <w:t>Asociații</w:t>
      </w:r>
      <w:proofErr w:type="spellEnd"/>
      <w:r w:rsidR="00EF3B56" w:rsidRPr="00BF74D4">
        <w:rPr>
          <w:b/>
          <w:bCs/>
        </w:rPr>
        <w:t>.</w:t>
      </w:r>
    </w:p>
    <w:p w14:paraId="1D851F24" w14:textId="6768877C" w:rsidR="00EF3B56" w:rsidRPr="00EF3B56" w:rsidRDefault="00BF74D4" w:rsidP="00EF3B56">
      <w:r>
        <w:t>Other sponsors included</w:t>
      </w:r>
      <w:r w:rsidR="00EF3B56" w:rsidRPr="00EF3B56">
        <w:t>: </w:t>
      </w:r>
      <w:r w:rsidR="00EF3B56" w:rsidRPr="00EF3B56">
        <w:rPr>
          <w:b/>
          <w:bCs/>
        </w:rPr>
        <w:t xml:space="preserve">Ingenio, </w:t>
      </w:r>
      <w:proofErr w:type="spellStart"/>
      <w:r w:rsidR="00EF3B56" w:rsidRPr="00EF3B56">
        <w:rPr>
          <w:b/>
          <w:bCs/>
        </w:rPr>
        <w:t>Institutul</w:t>
      </w:r>
      <w:proofErr w:type="spellEnd"/>
      <w:r w:rsidR="00EF3B56" w:rsidRPr="00EF3B56">
        <w:rPr>
          <w:b/>
          <w:bCs/>
        </w:rPr>
        <w:t xml:space="preserve"> </w:t>
      </w:r>
      <w:proofErr w:type="spellStart"/>
      <w:r w:rsidR="00EF3B56" w:rsidRPr="00EF3B56">
        <w:rPr>
          <w:b/>
          <w:bCs/>
        </w:rPr>
        <w:t>Național</w:t>
      </w:r>
      <w:proofErr w:type="spellEnd"/>
      <w:r w:rsidR="00EF3B56" w:rsidRPr="00EF3B56">
        <w:rPr>
          <w:b/>
          <w:bCs/>
        </w:rPr>
        <w:t xml:space="preserve"> </w:t>
      </w:r>
      <w:proofErr w:type="spellStart"/>
      <w:r w:rsidR="00EF3B56" w:rsidRPr="00EF3B56">
        <w:rPr>
          <w:b/>
          <w:bCs/>
        </w:rPr>
        <w:t>pentru</w:t>
      </w:r>
      <w:proofErr w:type="spellEnd"/>
      <w:r w:rsidR="00EF3B56" w:rsidRPr="00EF3B56">
        <w:rPr>
          <w:b/>
          <w:bCs/>
        </w:rPr>
        <w:t xml:space="preserve"> </w:t>
      </w:r>
      <w:proofErr w:type="spellStart"/>
      <w:r w:rsidR="00EF3B56" w:rsidRPr="00EF3B56">
        <w:rPr>
          <w:b/>
          <w:bCs/>
        </w:rPr>
        <w:t>Pregătirea</w:t>
      </w:r>
      <w:proofErr w:type="spellEnd"/>
      <w:r w:rsidR="00EF3B56" w:rsidRPr="00EF3B56">
        <w:rPr>
          <w:b/>
          <w:bCs/>
        </w:rPr>
        <w:t xml:space="preserve"> </w:t>
      </w:r>
      <w:proofErr w:type="spellStart"/>
      <w:r w:rsidR="00EF3B56" w:rsidRPr="00EF3B56">
        <w:rPr>
          <w:b/>
          <w:bCs/>
        </w:rPr>
        <w:t>și</w:t>
      </w:r>
      <w:proofErr w:type="spellEnd"/>
      <w:r w:rsidR="00EF3B56" w:rsidRPr="00EF3B56">
        <w:rPr>
          <w:b/>
          <w:bCs/>
        </w:rPr>
        <w:t xml:space="preserve"> </w:t>
      </w:r>
      <w:proofErr w:type="spellStart"/>
      <w:r w:rsidR="00EF3B56" w:rsidRPr="00EF3B56">
        <w:rPr>
          <w:b/>
          <w:bCs/>
        </w:rPr>
        <w:t>Perfecționarea</w:t>
      </w:r>
      <w:proofErr w:type="spellEnd"/>
      <w:r w:rsidR="00EF3B56" w:rsidRPr="00EF3B56">
        <w:rPr>
          <w:b/>
          <w:bCs/>
        </w:rPr>
        <w:t xml:space="preserve"> </w:t>
      </w:r>
      <w:proofErr w:type="spellStart"/>
      <w:r w:rsidR="00EF3B56" w:rsidRPr="00EF3B56">
        <w:rPr>
          <w:b/>
          <w:bCs/>
        </w:rPr>
        <w:t>Avocaților</w:t>
      </w:r>
      <w:proofErr w:type="spellEnd"/>
      <w:r w:rsidR="00EF3B56" w:rsidRPr="00EF3B56">
        <w:rPr>
          <w:b/>
          <w:bCs/>
        </w:rPr>
        <w:t xml:space="preserve"> (INPPA), JGV </w:t>
      </w:r>
      <w:proofErr w:type="spellStart"/>
      <w:r w:rsidR="00EF3B56" w:rsidRPr="00EF3B56">
        <w:rPr>
          <w:b/>
          <w:bCs/>
        </w:rPr>
        <w:t>și</w:t>
      </w:r>
      <w:proofErr w:type="spellEnd"/>
      <w:r w:rsidR="00EF3B56" w:rsidRPr="00EF3B56">
        <w:rPr>
          <w:b/>
          <w:bCs/>
        </w:rPr>
        <w:t xml:space="preserve"> </w:t>
      </w:r>
      <w:proofErr w:type="spellStart"/>
      <w:r w:rsidR="00EF3B56" w:rsidRPr="00EF3B56">
        <w:rPr>
          <w:b/>
          <w:bCs/>
        </w:rPr>
        <w:t>Asociații</w:t>
      </w:r>
      <w:proofErr w:type="spellEnd"/>
      <w:r w:rsidR="00EF3B56" w:rsidRPr="00EF3B56">
        <w:rPr>
          <w:b/>
          <w:bCs/>
        </w:rPr>
        <w:t xml:space="preserve">, Mihai &amp; Co Business Lawyers, Reff &amp; </w:t>
      </w:r>
      <w:proofErr w:type="spellStart"/>
      <w:r w:rsidR="00EF3B56" w:rsidRPr="00EF3B56">
        <w:rPr>
          <w:b/>
          <w:bCs/>
        </w:rPr>
        <w:t>Asociații</w:t>
      </w:r>
      <w:proofErr w:type="spellEnd"/>
      <w:r w:rsidR="00EF3B56" w:rsidRPr="00EF3B56">
        <w:rPr>
          <w:b/>
          <w:bCs/>
        </w:rPr>
        <w:t xml:space="preserve"> (Deloitte Legal) </w:t>
      </w:r>
      <w:proofErr w:type="spellStart"/>
      <w:r w:rsidR="00EF3B56" w:rsidRPr="00EF3B56">
        <w:rPr>
          <w:b/>
          <w:bCs/>
        </w:rPr>
        <w:t>și</w:t>
      </w:r>
      <w:proofErr w:type="spellEnd"/>
      <w:r w:rsidR="00EF3B56" w:rsidRPr="00EF3B56">
        <w:rPr>
          <w:b/>
          <w:bCs/>
        </w:rPr>
        <w:t xml:space="preserve"> Stratulat Albulescu. </w:t>
      </w:r>
    </w:p>
    <w:p w14:paraId="3845AD22" w14:textId="04BE5581" w:rsidR="00BF74D4" w:rsidRPr="00BF74D4" w:rsidRDefault="00BF74D4" w:rsidP="00EF3B56">
      <w:r w:rsidRPr="00BF74D4">
        <w:lastRenderedPageBreak/>
        <w:t xml:space="preserve">The team also raised funds through the Swimathon program organized by the Bucharest Community Foundation and benefited from a grant provided by the </w:t>
      </w:r>
      <w:proofErr w:type="spellStart"/>
      <w:r w:rsidRPr="00BF74D4">
        <w:rPr>
          <w:b/>
          <w:bCs/>
        </w:rPr>
        <w:t>Mâine</w:t>
      </w:r>
      <w:proofErr w:type="spellEnd"/>
      <w:r w:rsidRPr="00BF74D4">
        <w:rPr>
          <w:b/>
          <w:bCs/>
        </w:rPr>
        <w:t xml:space="preserve"> Va Fi Mai Bine Foundation</w:t>
      </w:r>
      <w:r w:rsidRPr="00BF74D4">
        <w:t>.</w:t>
      </w:r>
    </w:p>
    <w:sectPr w:rsidR="00BF74D4" w:rsidRPr="00BF7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2A"/>
    <w:rsid w:val="00112DD5"/>
    <w:rsid w:val="0028620B"/>
    <w:rsid w:val="002D5B95"/>
    <w:rsid w:val="006E0127"/>
    <w:rsid w:val="00A37D8C"/>
    <w:rsid w:val="00A80BE4"/>
    <w:rsid w:val="00B46146"/>
    <w:rsid w:val="00BF74D4"/>
    <w:rsid w:val="00C74F2A"/>
    <w:rsid w:val="00DA60CD"/>
    <w:rsid w:val="00E7346C"/>
    <w:rsid w:val="00EE772C"/>
    <w:rsid w:val="00EF3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D531"/>
  <w15:chartTrackingRefBased/>
  <w15:docId w15:val="{B7CE7B3A-B0CC-4299-AB21-1D73FA0F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F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F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F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F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F2A"/>
    <w:rPr>
      <w:rFonts w:eastAsiaTheme="majorEastAsia" w:cstheme="majorBidi"/>
      <w:color w:val="272727" w:themeColor="text1" w:themeTint="D8"/>
    </w:rPr>
  </w:style>
  <w:style w:type="paragraph" w:styleId="Title">
    <w:name w:val="Title"/>
    <w:basedOn w:val="Normal"/>
    <w:next w:val="Normal"/>
    <w:link w:val="TitleChar"/>
    <w:uiPriority w:val="10"/>
    <w:qFormat/>
    <w:rsid w:val="00C74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F2A"/>
    <w:pPr>
      <w:spacing w:before="160"/>
      <w:jc w:val="center"/>
    </w:pPr>
    <w:rPr>
      <w:i/>
      <w:iCs/>
      <w:color w:val="404040" w:themeColor="text1" w:themeTint="BF"/>
    </w:rPr>
  </w:style>
  <w:style w:type="character" w:customStyle="1" w:styleId="QuoteChar">
    <w:name w:val="Quote Char"/>
    <w:basedOn w:val="DefaultParagraphFont"/>
    <w:link w:val="Quote"/>
    <w:uiPriority w:val="29"/>
    <w:rsid w:val="00C74F2A"/>
    <w:rPr>
      <w:i/>
      <w:iCs/>
      <w:color w:val="404040" w:themeColor="text1" w:themeTint="BF"/>
    </w:rPr>
  </w:style>
  <w:style w:type="paragraph" w:styleId="ListParagraph">
    <w:name w:val="List Paragraph"/>
    <w:basedOn w:val="Normal"/>
    <w:uiPriority w:val="34"/>
    <w:qFormat/>
    <w:rsid w:val="00C74F2A"/>
    <w:pPr>
      <w:ind w:left="720"/>
      <w:contextualSpacing/>
    </w:pPr>
  </w:style>
  <w:style w:type="character" w:styleId="IntenseEmphasis">
    <w:name w:val="Intense Emphasis"/>
    <w:basedOn w:val="DefaultParagraphFont"/>
    <w:uiPriority w:val="21"/>
    <w:qFormat/>
    <w:rsid w:val="00C74F2A"/>
    <w:rPr>
      <w:i/>
      <w:iCs/>
      <w:color w:val="0F4761" w:themeColor="accent1" w:themeShade="BF"/>
    </w:rPr>
  </w:style>
  <w:style w:type="paragraph" w:styleId="IntenseQuote">
    <w:name w:val="Intense Quote"/>
    <w:basedOn w:val="Normal"/>
    <w:next w:val="Normal"/>
    <w:link w:val="IntenseQuoteChar"/>
    <w:uiPriority w:val="30"/>
    <w:qFormat/>
    <w:rsid w:val="00C74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F2A"/>
    <w:rPr>
      <w:i/>
      <w:iCs/>
      <w:color w:val="0F4761" w:themeColor="accent1" w:themeShade="BF"/>
    </w:rPr>
  </w:style>
  <w:style w:type="character" w:styleId="IntenseReference">
    <w:name w:val="Intense Reference"/>
    <w:basedOn w:val="DefaultParagraphFont"/>
    <w:uiPriority w:val="32"/>
    <w:qFormat/>
    <w:rsid w:val="00C74F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8196">
      <w:bodyDiv w:val="1"/>
      <w:marLeft w:val="0"/>
      <w:marRight w:val="0"/>
      <w:marTop w:val="0"/>
      <w:marBottom w:val="0"/>
      <w:divBdr>
        <w:top w:val="none" w:sz="0" w:space="0" w:color="auto"/>
        <w:left w:val="none" w:sz="0" w:space="0" w:color="auto"/>
        <w:bottom w:val="none" w:sz="0" w:space="0" w:color="auto"/>
        <w:right w:val="none" w:sz="0" w:space="0" w:color="auto"/>
      </w:divBdr>
    </w:div>
    <w:div w:id="191068890">
      <w:bodyDiv w:val="1"/>
      <w:marLeft w:val="0"/>
      <w:marRight w:val="0"/>
      <w:marTop w:val="0"/>
      <w:marBottom w:val="0"/>
      <w:divBdr>
        <w:top w:val="none" w:sz="0" w:space="0" w:color="auto"/>
        <w:left w:val="none" w:sz="0" w:space="0" w:color="auto"/>
        <w:bottom w:val="none" w:sz="0" w:space="0" w:color="auto"/>
        <w:right w:val="none" w:sz="0" w:space="0" w:color="auto"/>
      </w:divBdr>
    </w:div>
    <w:div w:id="327710723">
      <w:bodyDiv w:val="1"/>
      <w:marLeft w:val="0"/>
      <w:marRight w:val="0"/>
      <w:marTop w:val="0"/>
      <w:marBottom w:val="0"/>
      <w:divBdr>
        <w:top w:val="none" w:sz="0" w:space="0" w:color="auto"/>
        <w:left w:val="none" w:sz="0" w:space="0" w:color="auto"/>
        <w:bottom w:val="none" w:sz="0" w:space="0" w:color="auto"/>
        <w:right w:val="none" w:sz="0" w:space="0" w:color="auto"/>
      </w:divBdr>
      <w:divsChild>
        <w:div w:id="1253706690">
          <w:marLeft w:val="0"/>
          <w:marRight w:val="0"/>
          <w:marTop w:val="0"/>
          <w:marBottom w:val="0"/>
          <w:divBdr>
            <w:top w:val="none" w:sz="0" w:space="0" w:color="auto"/>
            <w:left w:val="none" w:sz="0" w:space="0" w:color="auto"/>
            <w:bottom w:val="none" w:sz="0" w:space="0" w:color="auto"/>
            <w:right w:val="none" w:sz="0" w:space="0" w:color="auto"/>
          </w:divBdr>
        </w:div>
        <w:div w:id="426779731">
          <w:marLeft w:val="0"/>
          <w:marRight w:val="0"/>
          <w:marTop w:val="0"/>
          <w:marBottom w:val="0"/>
          <w:divBdr>
            <w:top w:val="none" w:sz="0" w:space="0" w:color="auto"/>
            <w:left w:val="none" w:sz="0" w:space="0" w:color="auto"/>
            <w:bottom w:val="none" w:sz="0" w:space="0" w:color="auto"/>
            <w:right w:val="none" w:sz="0" w:space="0" w:color="auto"/>
          </w:divBdr>
        </w:div>
        <w:div w:id="179859865">
          <w:marLeft w:val="0"/>
          <w:marRight w:val="0"/>
          <w:marTop w:val="0"/>
          <w:marBottom w:val="0"/>
          <w:divBdr>
            <w:top w:val="none" w:sz="0" w:space="0" w:color="auto"/>
            <w:left w:val="none" w:sz="0" w:space="0" w:color="auto"/>
            <w:bottom w:val="none" w:sz="0" w:space="0" w:color="auto"/>
            <w:right w:val="none" w:sz="0" w:space="0" w:color="auto"/>
          </w:divBdr>
        </w:div>
        <w:div w:id="904071117">
          <w:marLeft w:val="0"/>
          <w:marRight w:val="0"/>
          <w:marTop w:val="0"/>
          <w:marBottom w:val="0"/>
          <w:divBdr>
            <w:top w:val="none" w:sz="0" w:space="0" w:color="auto"/>
            <w:left w:val="none" w:sz="0" w:space="0" w:color="auto"/>
            <w:bottom w:val="none" w:sz="0" w:space="0" w:color="auto"/>
            <w:right w:val="none" w:sz="0" w:space="0" w:color="auto"/>
          </w:divBdr>
        </w:div>
        <w:div w:id="1377972384">
          <w:marLeft w:val="0"/>
          <w:marRight w:val="0"/>
          <w:marTop w:val="0"/>
          <w:marBottom w:val="0"/>
          <w:divBdr>
            <w:top w:val="none" w:sz="0" w:space="0" w:color="auto"/>
            <w:left w:val="none" w:sz="0" w:space="0" w:color="auto"/>
            <w:bottom w:val="none" w:sz="0" w:space="0" w:color="auto"/>
            <w:right w:val="none" w:sz="0" w:space="0" w:color="auto"/>
          </w:divBdr>
        </w:div>
        <w:div w:id="273751360">
          <w:marLeft w:val="0"/>
          <w:marRight w:val="0"/>
          <w:marTop w:val="0"/>
          <w:marBottom w:val="0"/>
          <w:divBdr>
            <w:top w:val="none" w:sz="0" w:space="0" w:color="auto"/>
            <w:left w:val="none" w:sz="0" w:space="0" w:color="auto"/>
            <w:bottom w:val="none" w:sz="0" w:space="0" w:color="auto"/>
            <w:right w:val="none" w:sz="0" w:space="0" w:color="auto"/>
          </w:divBdr>
        </w:div>
        <w:div w:id="534469397">
          <w:marLeft w:val="0"/>
          <w:marRight w:val="0"/>
          <w:marTop w:val="0"/>
          <w:marBottom w:val="0"/>
          <w:divBdr>
            <w:top w:val="none" w:sz="0" w:space="0" w:color="auto"/>
            <w:left w:val="none" w:sz="0" w:space="0" w:color="auto"/>
            <w:bottom w:val="none" w:sz="0" w:space="0" w:color="auto"/>
            <w:right w:val="none" w:sz="0" w:space="0" w:color="auto"/>
          </w:divBdr>
        </w:div>
        <w:div w:id="1417247816">
          <w:marLeft w:val="0"/>
          <w:marRight w:val="0"/>
          <w:marTop w:val="0"/>
          <w:marBottom w:val="0"/>
          <w:divBdr>
            <w:top w:val="none" w:sz="0" w:space="0" w:color="auto"/>
            <w:left w:val="none" w:sz="0" w:space="0" w:color="auto"/>
            <w:bottom w:val="none" w:sz="0" w:space="0" w:color="auto"/>
            <w:right w:val="none" w:sz="0" w:space="0" w:color="auto"/>
          </w:divBdr>
        </w:div>
        <w:div w:id="89551846">
          <w:marLeft w:val="0"/>
          <w:marRight w:val="0"/>
          <w:marTop w:val="0"/>
          <w:marBottom w:val="0"/>
          <w:divBdr>
            <w:top w:val="none" w:sz="0" w:space="0" w:color="auto"/>
            <w:left w:val="none" w:sz="0" w:space="0" w:color="auto"/>
            <w:bottom w:val="none" w:sz="0" w:space="0" w:color="auto"/>
            <w:right w:val="none" w:sz="0" w:space="0" w:color="auto"/>
          </w:divBdr>
        </w:div>
        <w:div w:id="1527522867">
          <w:marLeft w:val="0"/>
          <w:marRight w:val="0"/>
          <w:marTop w:val="0"/>
          <w:marBottom w:val="0"/>
          <w:divBdr>
            <w:top w:val="none" w:sz="0" w:space="0" w:color="auto"/>
            <w:left w:val="none" w:sz="0" w:space="0" w:color="auto"/>
            <w:bottom w:val="none" w:sz="0" w:space="0" w:color="auto"/>
            <w:right w:val="none" w:sz="0" w:space="0" w:color="auto"/>
          </w:divBdr>
        </w:div>
        <w:div w:id="353967998">
          <w:marLeft w:val="0"/>
          <w:marRight w:val="0"/>
          <w:marTop w:val="0"/>
          <w:marBottom w:val="0"/>
          <w:divBdr>
            <w:top w:val="none" w:sz="0" w:space="0" w:color="auto"/>
            <w:left w:val="none" w:sz="0" w:space="0" w:color="auto"/>
            <w:bottom w:val="none" w:sz="0" w:space="0" w:color="auto"/>
            <w:right w:val="none" w:sz="0" w:space="0" w:color="auto"/>
          </w:divBdr>
        </w:div>
        <w:div w:id="788282651">
          <w:marLeft w:val="0"/>
          <w:marRight w:val="0"/>
          <w:marTop w:val="0"/>
          <w:marBottom w:val="0"/>
          <w:divBdr>
            <w:top w:val="none" w:sz="0" w:space="0" w:color="auto"/>
            <w:left w:val="none" w:sz="0" w:space="0" w:color="auto"/>
            <w:bottom w:val="none" w:sz="0" w:space="0" w:color="auto"/>
            <w:right w:val="none" w:sz="0" w:space="0" w:color="auto"/>
          </w:divBdr>
        </w:div>
        <w:div w:id="1617252227">
          <w:marLeft w:val="0"/>
          <w:marRight w:val="0"/>
          <w:marTop w:val="0"/>
          <w:marBottom w:val="0"/>
          <w:divBdr>
            <w:top w:val="none" w:sz="0" w:space="0" w:color="auto"/>
            <w:left w:val="none" w:sz="0" w:space="0" w:color="auto"/>
            <w:bottom w:val="none" w:sz="0" w:space="0" w:color="auto"/>
            <w:right w:val="none" w:sz="0" w:space="0" w:color="auto"/>
          </w:divBdr>
        </w:div>
        <w:div w:id="1783189166">
          <w:marLeft w:val="0"/>
          <w:marRight w:val="0"/>
          <w:marTop w:val="0"/>
          <w:marBottom w:val="0"/>
          <w:divBdr>
            <w:top w:val="none" w:sz="0" w:space="0" w:color="auto"/>
            <w:left w:val="none" w:sz="0" w:space="0" w:color="auto"/>
            <w:bottom w:val="none" w:sz="0" w:space="0" w:color="auto"/>
            <w:right w:val="none" w:sz="0" w:space="0" w:color="auto"/>
          </w:divBdr>
        </w:div>
      </w:divsChild>
    </w:div>
    <w:div w:id="521938733">
      <w:bodyDiv w:val="1"/>
      <w:marLeft w:val="0"/>
      <w:marRight w:val="0"/>
      <w:marTop w:val="0"/>
      <w:marBottom w:val="0"/>
      <w:divBdr>
        <w:top w:val="none" w:sz="0" w:space="0" w:color="auto"/>
        <w:left w:val="none" w:sz="0" w:space="0" w:color="auto"/>
        <w:bottom w:val="none" w:sz="0" w:space="0" w:color="auto"/>
        <w:right w:val="none" w:sz="0" w:space="0" w:color="auto"/>
      </w:divBdr>
    </w:div>
    <w:div w:id="961883777">
      <w:bodyDiv w:val="1"/>
      <w:marLeft w:val="0"/>
      <w:marRight w:val="0"/>
      <w:marTop w:val="0"/>
      <w:marBottom w:val="0"/>
      <w:divBdr>
        <w:top w:val="none" w:sz="0" w:space="0" w:color="auto"/>
        <w:left w:val="none" w:sz="0" w:space="0" w:color="auto"/>
        <w:bottom w:val="none" w:sz="0" w:space="0" w:color="auto"/>
        <w:right w:val="none" w:sz="0" w:space="0" w:color="auto"/>
      </w:divBdr>
      <w:divsChild>
        <w:div w:id="1067994095">
          <w:marLeft w:val="0"/>
          <w:marRight w:val="0"/>
          <w:marTop w:val="0"/>
          <w:marBottom w:val="0"/>
          <w:divBdr>
            <w:top w:val="none" w:sz="0" w:space="0" w:color="auto"/>
            <w:left w:val="none" w:sz="0" w:space="0" w:color="auto"/>
            <w:bottom w:val="none" w:sz="0" w:space="0" w:color="auto"/>
            <w:right w:val="none" w:sz="0" w:space="0" w:color="auto"/>
          </w:divBdr>
        </w:div>
        <w:div w:id="838274867">
          <w:marLeft w:val="0"/>
          <w:marRight w:val="0"/>
          <w:marTop w:val="0"/>
          <w:marBottom w:val="0"/>
          <w:divBdr>
            <w:top w:val="none" w:sz="0" w:space="0" w:color="auto"/>
            <w:left w:val="none" w:sz="0" w:space="0" w:color="auto"/>
            <w:bottom w:val="none" w:sz="0" w:space="0" w:color="auto"/>
            <w:right w:val="none" w:sz="0" w:space="0" w:color="auto"/>
          </w:divBdr>
        </w:div>
        <w:div w:id="342049606">
          <w:marLeft w:val="0"/>
          <w:marRight w:val="0"/>
          <w:marTop w:val="0"/>
          <w:marBottom w:val="0"/>
          <w:divBdr>
            <w:top w:val="none" w:sz="0" w:space="0" w:color="auto"/>
            <w:left w:val="none" w:sz="0" w:space="0" w:color="auto"/>
            <w:bottom w:val="none" w:sz="0" w:space="0" w:color="auto"/>
            <w:right w:val="none" w:sz="0" w:space="0" w:color="auto"/>
          </w:divBdr>
        </w:div>
        <w:div w:id="1750695541">
          <w:marLeft w:val="0"/>
          <w:marRight w:val="0"/>
          <w:marTop w:val="0"/>
          <w:marBottom w:val="0"/>
          <w:divBdr>
            <w:top w:val="none" w:sz="0" w:space="0" w:color="auto"/>
            <w:left w:val="none" w:sz="0" w:space="0" w:color="auto"/>
            <w:bottom w:val="none" w:sz="0" w:space="0" w:color="auto"/>
            <w:right w:val="none" w:sz="0" w:space="0" w:color="auto"/>
          </w:divBdr>
        </w:div>
        <w:div w:id="2123259408">
          <w:marLeft w:val="0"/>
          <w:marRight w:val="0"/>
          <w:marTop w:val="0"/>
          <w:marBottom w:val="0"/>
          <w:divBdr>
            <w:top w:val="none" w:sz="0" w:space="0" w:color="auto"/>
            <w:left w:val="none" w:sz="0" w:space="0" w:color="auto"/>
            <w:bottom w:val="none" w:sz="0" w:space="0" w:color="auto"/>
            <w:right w:val="none" w:sz="0" w:space="0" w:color="auto"/>
          </w:divBdr>
        </w:div>
        <w:div w:id="899092627">
          <w:marLeft w:val="0"/>
          <w:marRight w:val="0"/>
          <w:marTop w:val="0"/>
          <w:marBottom w:val="0"/>
          <w:divBdr>
            <w:top w:val="none" w:sz="0" w:space="0" w:color="auto"/>
            <w:left w:val="none" w:sz="0" w:space="0" w:color="auto"/>
            <w:bottom w:val="none" w:sz="0" w:space="0" w:color="auto"/>
            <w:right w:val="none" w:sz="0" w:space="0" w:color="auto"/>
          </w:divBdr>
        </w:div>
        <w:div w:id="1421901615">
          <w:marLeft w:val="0"/>
          <w:marRight w:val="0"/>
          <w:marTop w:val="0"/>
          <w:marBottom w:val="0"/>
          <w:divBdr>
            <w:top w:val="none" w:sz="0" w:space="0" w:color="auto"/>
            <w:left w:val="none" w:sz="0" w:space="0" w:color="auto"/>
            <w:bottom w:val="none" w:sz="0" w:space="0" w:color="auto"/>
            <w:right w:val="none" w:sz="0" w:space="0" w:color="auto"/>
          </w:divBdr>
        </w:div>
        <w:div w:id="1319649107">
          <w:marLeft w:val="0"/>
          <w:marRight w:val="0"/>
          <w:marTop w:val="0"/>
          <w:marBottom w:val="0"/>
          <w:divBdr>
            <w:top w:val="none" w:sz="0" w:space="0" w:color="auto"/>
            <w:left w:val="none" w:sz="0" w:space="0" w:color="auto"/>
            <w:bottom w:val="none" w:sz="0" w:space="0" w:color="auto"/>
            <w:right w:val="none" w:sz="0" w:space="0" w:color="auto"/>
          </w:divBdr>
        </w:div>
        <w:div w:id="1918442709">
          <w:marLeft w:val="0"/>
          <w:marRight w:val="0"/>
          <w:marTop w:val="0"/>
          <w:marBottom w:val="0"/>
          <w:divBdr>
            <w:top w:val="none" w:sz="0" w:space="0" w:color="auto"/>
            <w:left w:val="none" w:sz="0" w:space="0" w:color="auto"/>
            <w:bottom w:val="none" w:sz="0" w:space="0" w:color="auto"/>
            <w:right w:val="none" w:sz="0" w:space="0" w:color="auto"/>
          </w:divBdr>
        </w:div>
        <w:div w:id="532154870">
          <w:marLeft w:val="0"/>
          <w:marRight w:val="0"/>
          <w:marTop w:val="0"/>
          <w:marBottom w:val="0"/>
          <w:divBdr>
            <w:top w:val="none" w:sz="0" w:space="0" w:color="auto"/>
            <w:left w:val="none" w:sz="0" w:space="0" w:color="auto"/>
            <w:bottom w:val="none" w:sz="0" w:space="0" w:color="auto"/>
            <w:right w:val="none" w:sz="0" w:space="0" w:color="auto"/>
          </w:divBdr>
        </w:div>
        <w:div w:id="871262072">
          <w:marLeft w:val="0"/>
          <w:marRight w:val="0"/>
          <w:marTop w:val="0"/>
          <w:marBottom w:val="0"/>
          <w:divBdr>
            <w:top w:val="none" w:sz="0" w:space="0" w:color="auto"/>
            <w:left w:val="none" w:sz="0" w:space="0" w:color="auto"/>
            <w:bottom w:val="none" w:sz="0" w:space="0" w:color="auto"/>
            <w:right w:val="none" w:sz="0" w:space="0" w:color="auto"/>
          </w:divBdr>
        </w:div>
        <w:div w:id="248084597">
          <w:marLeft w:val="0"/>
          <w:marRight w:val="0"/>
          <w:marTop w:val="0"/>
          <w:marBottom w:val="0"/>
          <w:divBdr>
            <w:top w:val="none" w:sz="0" w:space="0" w:color="auto"/>
            <w:left w:val="none" w:sz="0" w:space="0" w:color="auto"/>
            <w:bottom w:val="none" w:sz="0" w:space="0" w:color="auto"/>
            <w:right w:val="none" w:sz="0" w:space="0" w:color="auto"/>
          </w:divBdr>
        </w:div>
        <w:div w:id="1512374430">
          <w:marLeft w:val="0"/>
          <w:marRight w:val="0"/>
          <w:marTop w:val="0"/>
          <w:marBottom w:val="0"/>
          <w:divBdr>
            <w:top w:val="none" w:sz="0" w:space="0" w:color="auto"/>
            <w:left w:val="none" w:sz="0" w:space="0" w:color="auto"/>
            <w:bottom w:val="none" w:sz="0" w:space="0" w:color="auto"/>
            <w:right w:val="none" w:sz="0" w:space="0" w:color="auto"/>
          </w:divBdr>
        </w:div>
        <w:div w:id="918557035">
          <w:marLeft w:val="0"/>
          <w:marRight w:val="0"/>
          <w:marTop w:val="0"/>
          <w:marBottom w:val="0"/>
          <w:divBdr>
            <w:top w:val="none" w:sz="0" w:space="0" w:color="auto"/>
            <w:left w:val="none" w:sz="0" w:space="0" w:color="auto"/>
            <w:bottom w:val="none" w:sz="0" w:space="0" w:color="auto"/>
            <w:right w:val="none" w:sz="0" w:space="0" w:color="auto"/>
          </w:divBdr>
        </w:div>
      </w:divsChild>
    </w:div>
    <w:div w:id="1384400641">
      <w:bodyDiv w:val="1"/>
      <w:marLeft w:val="0"/>
      <w:marRight w:val="0"/>
      <w:marTop w:val="0"/>
      <w:marBottom w:val="0"/>
      <w:divBdr>
        <w:top w:val="none" w:sz="0" w:space="0" w:color="auto"/>
        <w:left w:val="none" w:sz="0" w:space="0" w:color="auto"/>
        <w:bottom w:val="none" w:sz="0" w:space="0" w:color="auto"/>
        <w:right w:val="none" w:sz="0" w:space="0" w:color="auto"/>
      </w:divBdr>
    </w:div>
    <w:div w:id="1441337837">
      <w:bodyDiv w:val="1"/>
      <w:marLeft w:val="0"/>
      <w:marRight w:val="0"/>
      <w:marTop w:val="0"/>
      <w:marBottom w:val="0"/>
      <w:divBdr>
        <w:top w:val="none" w:sz="0" w:space="0" w:color="auto"/>
        <w:left w:val="none" w:sz="0" w:space="0" w:color="auto"/>
        <w:bottom w:val="none" w:sz="0" w:space="0" w:color="auto"/>
        <w:right w:val="none" w:sz="0" w:space="0" w:color="auto"/>
      </w:divBdr>
    </w:div>
    <w:div w:id="1556621987">
      <w:bodyDiv w:val="1"/>
      <w:marLeft w:val="0"/>
      <w:marRight w:val="0"/>
      <w:marTop w:val="0"/>
      <w:marBottom w:val="0"/>
      <w:divBdr>
        <w:top w:val="none" w:sz="0" w:space="0" w:color="auto"/>
        <w:left w:val="none" w:sz="0" w:space="0" w:color="auto"/>
        <w:bottom w:val="none" w:sz="0" w:space="0" w:color="auto"/>
        <w:right w:val="none" w:sz="0" w:space="0" w:color="auto"/>
      </w:divBdr>
    </w:div>
    <w:div w:id="1632855555">
      <w:bodyDiv w:val="1"/>
      <w:marLeft w:val="0"/>
      <w:marRight w:val="0"/>
      <w:marTop w:val="0"/>
      <w:marBottom w:val="0"/>
      <w:divBdr>
        <w:top w:val="none" w:sz="0" w:space="0" w:color="auto"/>
        <w:left w:val="none" w:sz="0" w:space="0" w:color="auto"/>
        <w:bottom w:val="none" w:sz="0" w:space="0" w:color="auto"/>
        <w:right w:val="none" w:sz="0" w:space="0" w:color="auto"/>
      </w:divBdr>
    </w:div>
    <w:div w:id="1649045905">
      <w:bodyDiv w:val="1"/>
      <w:marLeft w:val="0"/>
      <w:marRight w:val="0"/>
      <w:marTop w:val="0"/>
      <w:marBottom w:val="0"/>
      <w:divBdr>
        <w:top w:val="none" w:sz="0" w:space="0" w:color="auto"/>
        <w:left w:val="none" w:sz="0" w:space="0" w:color="auto"/>
        <w:bottom w:val="none" w:sz="0" w:space="0" w:color="auto"/>
        <w:right w:val="none" w:sz="0" w:space="0" w:color="auto"/>
      </w:divBdr>
    </w:div>
    <w:div w:id="2041275973">
      <w:bodyDiv w:val="1"/>
      <w:marLeft w:val="0"/>
      <w:marRight w:val="0"/>
      <w:marTop w:val="0"/>
      <w:marBottom w:val="0"/>
      <w:divBdr>
        <w:top w:val="none" w:sz="0" w:space="0" w:color="auto"/>
        <w:left w:val="none" w:sz="0" w:space="0" w:color="auto"/>
        <w:bottom w:val="none" w:sz="0" w:space="0" w:color="auto"/>
        <w:right w:val="none" w:sz="0" w:space="0" w:color="auto"/>
      </w:divBdr>
    </w:div>
    <w:div w:id="213197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793</Words>
  <Characters>4524</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Daria Cojocaru</cp:lastModifiedBy>
  <cp:revision>8</cp:revision>
  <dcterms:created xsi:type="dcterms:W3CDTF">2025-04-08T06:22:00Z</dcterms:created>
  <dcterms:modified xsi:type="dcterms:W3CDTF">2025-04-09T04:08:00Z</dcterms:modified>
</cp:coreProperties>
</file>