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6C780" w14:textId="6608644B" w:rsidR="008E6488" w:rsidRPr="00AD1789" w:rsidRDefault="00AD1789" w:rsidP="00AD1789">
      <w:pPr>
        <w:spacing w:line="360" w:lineRule="auto"/>
        <w:jc w:val="center"/>
        <w:rPr>
          <w:rFonts w:ascii="Times New Roman" w:hAnsi="Times New Roman" w:cs="Times New Roman"/>
          <w:b/>
          <w:bCs/>
        </w:rPr>
      </w:pPr>
      <w:r>
        <w:rPr>
          <w:rFonts w:ascii="Times New Roman" w:hAnsi="Times New Roman" w:cs="Times New Roman"/>
          <w:b/>
          <w:bCs/>
        </w:rPr>
        <w:t>Comunitatea Universității din București, invitată la a doua ediție a evenimentului „</w:t>
      </w:r>
      <w:r w:rsidR="008E6488" w:rsidRPr="00A54DA7">
        <w:rPr>
          <w:rFonts w:ascii="Times New Roman" w:hAnsi="Times New Roman" w:cs="Times New Roman"/>
          <w:b/>
          <w:bCs/>
        </w:rPr>
        <w:t>YPEL</w:t>
      </w:r>
      <w:r>
        <w:rPr>
          <w:rFonts w:ascii="Times New Roman" w:hAnsi="Times New Roman" w:cs="Times New Roman"/>
          <w:b/>
          <w:bCs/>
        </w:rPr>
        <w:t>”</w:t>
      </w:r>
      <w:r w:rsidR="008E6488" w:rsidRPr="00A54DA7">
        <w:rPr>
          <w:rFonts w:ascii="Times New Roman" w:hAnsi="Times New Roman" w:cs="Times New Roman"/>
          <w:b/>
          <w:bCs/>
        </w:rPr>
        <w:t xml:space="preserve"> – Youth, Politics, European Leadership</w:t>
      </w:r>
    </w:p>
    <w:p w14:paraId="31D38298" w14:textId="6712B064" w:rsidR="00F32FD1" w:rsidRDefault="00AD1789" w:rsidP="00A54DA7">
      <w:pPr>
        <w:spacing w:line="360" w:lineRule="auto"/>
        <w:jc w:val="both"/>
        <w:rPr>
          <w:rFonts w:ascii="Times New Roman" w:hAnsi="Times New Roman" w:cs="Times New Roman"/>
        </w:rPr>
      </w:pPr>
      <w:r>
        <w:rPr>
          <w:rFonts w:ascii="Times New Roman" w:hAnsi="Times New Roman" w:cs="Times New Roman"/>
        </w:rPr>
        <w:t xml:space="preserve">Vineri, 23 mai 2025, </w:t>
      </w:r>
      <w:r w:rsidR="008E6488" w:rsidRPr="00F32FD1">
        <w:rPr>
          <w:rFonts w:ascii="Times New Roman" w:hAnsi="Times New Roman" w:cs="Times New Roman"/>
          <w:b/>
          <w:bCs/>
        </w:rPr>
        <w:t xml:space="preserve">Asociația </w:t>
      </w:r>
      <w:r w:rsidR="008E6488" w:rsidRPr="00F32FD1">
        <w:rPr>
          <w:rFonts w:ascii="Times New Roman" w:hAnsi="Times New Roman" w:cs="Times New Roman"/>
          <w:b/>
          <w:bCs/>
          <w:i/>
          <w:iCs/>
        </w:rPr>
        <w:t>Security Studies and World Politics</w:t>
      </w:r>
      <w:r w:rsidR="008E6488" w:rsidRPr="00F32FD1">
        <w:rPr>
          <w:rFonts w:ascii="Times New Roman" w:hAnsi="Times New Roman" w:cs="Times New Roman"/>
        </w:rPr>
        <w:t xml:space="preserve"> din cadrul Facultății de Științe Politice a Universității din București organizează</w:t>
      </w:r>
      <w:r>
        <w:rPr>
          <w:rFonts w:ascii="Times New Roman" w:hAnsi="Times New Roman" w:cs="Times New Roman"/>
        </w:rPr>
        <w:t xml:space="preserve"> </w:t>
      </w:r>
      <w:r w:rsidR="008E6488" w:rsidRPr="00F32FD1">
        <w:rPr>
          <w:rFonts w:ascii="Times New Roman" w:hAnsi="Times New Roman" w:cs="Times New Roman"/>
        </w:rPr>
        <w:t xml:space="preserve">cea de-a doua ediție a evenimentului </w:t>
      </w:r>
      <w:r w:rsidR="008E6488" w:rsidRPr="00F32FD1">
        <w:rPr>
          <w:rFonts w:ascii="Times New Roman" w:hAnsi="Times New Roman" w:cs="Times New Roman"/>
          <w:b/>
          <w:bCs/>
          <w:i/>
          <w:iCs/>
        </w:rPr>
        <w:t>Youth, Politics, European Leadership (YPEL)</w:t>
      </w:r>
      <w:r w:rsidR="00A54DA7">
        <w:rPr>
          <w:rFonts w:ascii="Times New Roman" w:hAnsi="Times New Roman" w:cs="Times New Roman"/>
        </w:rPr>
        <w:t>.</w:t>
      </w:r>
      <w:r>
        <w:rPr>
          <w:rFonts w:ascii="Times New Roman" w:hAnsi="Times New Roman" w:cs="Times New Roman"/>
        </w:rPr>
        <w:t xml:space="preserve"> </w:t>
      </w:r>
      <w:r w:rsidR="00A54DA7">
        <w:rPr>
          <w:rFonts w:ascii="Times New Roman" w:hAnsi="Times New Roman" w:cs="Times New Roman"/>
        </w:rPr>
        <w:t xml:space="preserve">Evenimentul va avea loc începând cu ora </w:t>
      </w:r>
      <w:r w:rsidR="00A54DA7" w:rsidRPr="00A54DA7">
        <w:rPr>
          <w:rFonts w:ascii="Times New Roman" w:hAnsi="Times New Roman" w:cs="Times New Roman"/>
          <w:b/>
          <w:bCs/>
        </w:rPr>
        <w:t>10:00</w:t>
      </w:r>
      <w:r w:rsidR="00A54DA7" w:rsidRPr="00D60593">
        <w:rPr>
          <w:rFonts w:ascii="Times New Roman" w:hAnsi="Times New Roman" w:cs="Times New Roman"/>
        </w:rPr>
        <w:t>,</w:t>
      </w:r>
      <w:r w:rsidR="00A54DA7">
        <w:rPr>
          <w:rFonts w:ascii="Times New Roman" w:hAnsi="Times New Roman" w:cs="Times New Roman"/>
        </w:rPr>
        <w:t xml:space="preserve"> la </w:t>
      </w:r>
      <w:r w:rsidR="00A54DA7" w:rsidRPr="00A54DA7">
        <w:rPr>
          <w:rFonts w:ascii="Times New Roman" w:hAnsi="Times New Roman" w:cs="Times New Roman"/>
        </w:rPr>
        <w:t>Biroul de legătură al Parlamentului European în România</w:t>
      </w:r>
      <w:r w:rsidR="00A54DA7">
        <w:rPr>
          <w:rFonts w:ascii="Times New Roman" w:hAnsi="Times New Roman" w:cs="Times New Roman"/>
        </w:rPr>
        <w:t xml:space="preserve"> (</w:t>
      </w:r>
      <w:r w:rsidR="00A54DA7" w:rsidRPr="00A54DA7">
        <w:rPr>
          <w:rFonts w:ascii="Times New Roman" w:hAnsi="Times New Roman" w:cs="Times New Roman"/>
          <w:i/>
          <w:iCs/>
        </w:rPr>
        <w:t>Str</w:t>
      </w:r>
      <w:r>
        <w:rPr>
          <w:rFonts w:ascii="Times New Roman" w:hAnsi="Times New Roman" w:cs="Times New Roman"/>
          <w:i/>
          <w:iCs/>
        </w:rPr>
        <w:t>.</w:t>
      </w:r>
      <w:r w:rsidR="00A54DA7" w:rsidRPr="00A54DA7">
        <w:rPr>
          <w:rFonts w:ascii="Times New Roman" w:hAnsi="Times New Roman" w:cs="Times New Roman"/>
          <w:i/>
          <w:iCs/>
        </w:rPr>
        <w:t xml:space="preserve"> Vasile Lascăr, nr. 31, et</w:t>
      </w:r>
      <w:r>
        <w:rPr>
          <w:rFonts w:ascii="Times New Roman" w:hAnsi="Times New Roman" w:cs="Times New Roman"/>
          <w:i/>
          <w:iCs/>
        </w:rPr>
        <w:t>.</w:t>
      </w:r>
      <w:r w:rsidR="00A54DA7" w:rsidRPr="00A54DA7">
        <w:rPr>
          <w:rFonts w:ascii="Times New Roman" w:hAnsi="Times New Roman" w:cs="Times New Roman"/>
          <w:i/>
          <w:iCs/>
        </w:rPr>
        <w:t xml:space="preserve"> 1</w:t>
      </w:r>
      <w:r w:rsidR="00B9264F">
        <w:rPr>
          <w:rFonts w:ascii="Times New Roman" w:hAnsi="Times New Roman" w:cs="Times New Roman"/>
          <w:i/>
          <w:iCs/>
        </w:rPr>
        <w:t>,</w:t>
      </w:r>
      <w:r w:rsidR="00A54DA7" w:rsidRPr="00A54DA7">
        <w:rPr>
          <w:rFonts w:ascii="Times New Roman" w:hAnsi="Times New Roman" w:cs="Times New Roman"/>
          <w:i/>
          <w:iCs/>
        </w:rPr>
        <w:t xml:space="preserve"> sector 2, București</w:t>
      </w:r>
      <w:r w:rsidR="00A54DA7">
        <w:rPr>
          <w:rFonts w:ascii="Times New Roman" w:hAnsi="Times New Roman" w:cs="Times New Roman"/>
        </w:rPr>
        <w:t>)</w:t>
      </w:r>
      <w:r w:rsidR="00A54DA7" w:rsidRPr="00A54DA7">
        <w:rPr>
          <w:rFonts w:ascii="Times New Roman" w:hAnsi="Times New Roman" w:cs="Times New Roman"/>
        </w:rPr>
        <w:t>.</w:t>
      </w:r>
    </w:p>
    <w:p w14:paraId="2A7EB65C" w14:textId="02545E57" w:rsidR="00AD26E1" w:rsidRDefault="00AD1789" w:rsidP="00A54DA7">
      <w:pPr>
        <w:spacing w:line="360" w:lineRule="auto"/>
        <w:jc w:val="both"/>
        <w:rPr>
          <w:rFonts w:ascii="Times New Roman" w:hAnsi="Times New Roman" w:cs="Times New Roman"/>
        </w:rPr>
      </w:pPr>
      <w:r>
        <w:rPr>
          <w:rFonts w:ascii="Times New Roman" w:hAnsi="Times New Roman" w:cs="Times New Roman"/>
        </w:rPr>
        <w:t>Conferința</w:t>
      </w:r>
      <w:r w:rsidR="00AD26E1" w:rsidRPr="00A54DA7">
        <w:rPr>
          <w:rFonts w:ascii="Times New Roman" w:hAnsi="Times New Roman" w:cs="Times New Roman"/>
        </w:rPr>
        <w:t xml:space="preserve"> va fi moderat</w:t>
      </w:r>
      <w:r>
        <w:rPr>
          <w:rFonts w:ascii="Times New Roman" w:hAnsi="Times New Roman" w:cs="Times New Roman"/>
        </w:rPr>
        <w:t>ă</w:t>
      </w:r>
      <w:r w:rsidR="00AD26E1" w:rsidRPr="00A54DA7">
        <w:rPr>
          <w:rFonts w:ascii="Times New Roman" w:hAnsi="Times New Roman" w:cs="Times New Roman"/>
        </w:rPr>
        <w:t xml:space="preserve"> de </w:t>
      </w:r>
      <w:r w:rsidR="00AD26E1" w:rsidRPr="00A54DA7">
        <w:rPr>
          <w:rFonts w:ascii="Times New Roman" w:hAnsi="Times New Roman" w:cs="Times New Roman"/>
          <w:b/>
          <w:bCs/>
        </w:rPr>
        <w:t>Victoria-Miruna Ghițulete</w:t>
      </w:r>
      <w:r w:rsidR="00AD26E1" w:rsidRPr="00A54DA7">
        <w:rPr>
          <w:rFonts w:ascii="Times New Roman" w:hAnsi="Times New Roman" w:cs="Times New Roman"/>
        </w:rPr>
        <w:t xml:space="preserve">, președinte al Asociației </w:t>
      </w:r>
      <w:r w:rsidR="00AD26E1" w:rsidRPr="005C38A5">
        <w:rPr>
          <w:rFonts w:ascii="Times New Roman" w:hAnsi="Times New Roman" w:cs="Times New Roman"/>
          <w:i/>
          <w:iCs/>
        </w:rPr>
        <w:t>Security Studies and World Politics</w:t>
      </w:r>
      <w:r w:rsidR="00AD26E1" w:rsidRPr="00A54DA7">
        <w:rPr>
          <w:rFonts w:ascii="Times New Roman" w:hAnsi="Times New Roman" w:cs="Times New Roman"/>
        </w:rPr>
        <w:t xml:space="preserve"> și student reprezentant al programului de Master Studii Europene FSPUB, anul I, alături de </w:t>
      </w:r>
      <w:r w:rsidR="00AD26E1" w:rsidRPr="00A54DA7">
        <w:rPr>
          <w:rFonts w:ascii="Times New Roman" w:hAnsi="Times New Roman" w:cs="Times New Roman"/>
          <w:b/>
          <w:bCs/>
        </w:rPr>
        <w:t>Deian George Primejdie Ianculovici</w:t>
      </w:r>
      <w:r w:rsidR="00AD26E1" w:rsidRPr="00A54DA7">
        <w:rPr>
          <w:rFonts w:ascii="Times New Roman" w:hAnsi="Times New Roman" w:cs="Times New Roman"/>
        </w:rPr>
        <w:t>, vicepreședinte al</w:t>
      </w:r>
      <w:r w:rsidR="00AD26E1">
        <w:rPr>
          <w:rFonts w:ascii="Times New Roman" w:hAnsi="Times New Roman" w:cs="Times New Roman"/>
        </w:rPr>
        <w:t xml:space="preserve"> </w:t>
      </w:r>
      <w:r w:rsidR="00AD26E1" w:rsidRPr="00A54DA7">
        <w:rPr>
          <w:rFonts w:ascii="Times New Roman" w:hAnsi="Times New Roman" w:cs="Times New Roman"/>
        </w:rPr>
        <w:t xml:space="preserve">Asociației </w:t>
      </w:r>
      <w:r w:rsidR="00AD26E1" w:rsidRPr="005C38A5">
        <w:rPr>
          <w:rFonts w:ascii="Times New Roman" w:hAnsi="Times New Roman" w:cs="Times New Roman"/>
          <w:i/>
          <w:iCs/>
        </w:rPr>
        <w:t>Security Studies and World Politics</w:t>
      </w:r>
      <w:r w:rsidR="00AD26E1" w:rsidRPr="00A54DA7">
        <w:rPr>
          <w:rFonts w:ascii="Times New Roman" w:hAnsi="Times New Roman" w:cs="Times New Roman"/>
        </w:rPr>
        <w:t>, student consilier FSPUB,</w:t>
      </w:r>
      <w:r w:rsidR="005C38A5">
        <w:rPr>
          <w:rFonts w:ascii="Times New Roman" w:hAnsi="Times New Roman" w:cs="Times New Roman"/>
        </w:rPr>
        <w:t xml:space="preserve"> la</w:t>
      </w:r>
      <w:r w:rsidR="00AD26E1" w:rsidRPr="00A54DA7">
        <w:rPr>
          <w:rFonts w:ascii="Times New Roman" w:hAnsi="Times New Roman" w:cs="Times New Roman"/>
        </w:rPr>
        <w:t xml:space="preserve"> specializarea Științe Politice</w:t>
      </w:r>
      <w:r w:rsidR="005C38A5">
        <w:rPr>
          <w:rFonts w:ascii="Times New Roman" w:hAnsi="Times New Roman" w:cs="Times New Roman"/>
        </w:rPr>
        <w:t xml:space="preserve"> în</w:t>
      </w:r>
      <w:r w:rsidR="00AD26E1" w:rsidRPr="00A54DA7">
        <w:rPr>
          <w:rFonts w:ascii="Times New Roman" w:hAnsi="Times New Roman" w:cs="Times New Roman"/>
        </w:rPr>
        <w:t xml:space="preserve"> anul</w:t>
      </w:r>
      <w:r w:rsidR="005C38A5">
        <w:rPr>
          <w:rFonts w:ascii="Times New Roman" w:hAnsi="Times New Roman" w:cs="Times New Roman"/>
        </w:rPr>
        <w:t xml:space="preserve"> al</w:t>
      </w:r>
      <w:r w:rsidR="00AD26E1" w:rsidRPr="00A54DA7">
        <w:rPr>
          <w:rFonts w:ascii="Times New Roman" w:hAnsi="Times New Roman" w:cs="Times New Roman"/>
        </w:rPr>
        <w:t xml:space="preserve"> II</w:t>
      </w:r>
      <w:r w:rsidR="005C38A5">
        <w:rPr>
          <w:rFonts w:ascii="Times New Roman" w:hAnsi="Times New Roman" w:cs="Times New Roman"/>
        </w:rPr>
        <w:t>-lea</w:t>
      </w:r>
      <w:r w:rsidR="00AD26E1" w:rsidRPr="00A54DA7">
        <w:rPr>
          <w:rFonts w:ascii="Times New Roman" w:hAnsi="Times New Roman" w:cs="Times New Roman"/>
        </w:rPr>
        <w:t xml:space="preserve"> și ambasador CIVIS.</w:t>
      </w:r>
    </w:p>
    <w:p w14:paraId="66A8CB30" w14:textId="728AB130" w:rsidR="00AD26E1" w:rsidRDefault="00AD1789" w:rsidP="00A54DA7">
      <w:pPr>
        <w:spacing w:line="360" w:lineRule="auto"/>
        <w:jc w:val="both"/>
        <w:rPr>
          <w:rFonts w:ascii="Times New Roman" w:hAnsi="Times New Roman" w:cs="Times New Roman"/>
        </w:rPr>
      </w:pPr>
      <w:r>
        <w:rPr>
          <w:rFonts w:ascii="Times New Roman" w:hAnsi="Times New Roman" w:cs="Times New Roman"/>
        </w:rPr>
        <w:t xml:space="preserve">La eveniment vor lua cuvântul </w:t>
      </w:r>
      <w:r w:rsidR="00AD26E1" w:rsidRPr="00AD26E1">
        <w:rPr>
          <w:rFonts w:ascii="Times New Roman" w:hAnsi="Times New Roman" w:cs="Times New Roman"/>
          <w:b/>
          <w:bCs/>
        </w:rPr>
        <w:t>conf. univ. dr. Constantin Vică</w:t>
      </w:r>
      <w:r w:rsidR="00AD26E1" w:rsidRPr="00AD26E1">
        <w:rPr>
          <w:rFonts w:ascii="Times New Roman" w:hAnsi="Times New Roman" w:cs="Times New Roman"/>
        </w:rPr>
        <w:t xml:space="preserve">, prorector UB pentru Internaționalizare și Relații Publice și cadru didactic </w:t>
      </w:r>
      <w:r>
        <w:rPr>
          <w:rFonts w:ascii="Times New Roman" w:hAnsi="Times New Roman" w:cs="Times New Roman"/>
        </w:rPr>
        <w:t>al</w:t>
      </w:r>
      <w:r w:rsidR="00AD26E1" w:rsidRPr="00AD26E1">
        <w:rPr>
          <w:rFonts w:ascii="Times New Roman" w:hAnsi="Times New Roman" w:cs="Times New Roman"/>
        </w:rPr>
        <w:t xml:space="preserve"> Facult</w:t>
      </w:r>
      <w:r>
        <w:rPr>
          <w:rFonts w:ascii="Times New Roman" w:hAnsi="Times New Roman" w:cs="Times New Roman"/>
        </w:rPr>
        <w:t xml:space="preserve">ății </w:t>
      </w:r>
      <w:r w:rsidR="00AD26E1" w:rsidRPr="00AD26E1">
        <w:rPr>
          <w:rFonts w:ascii="Times New Roman" w:hAnsi="Times New Roman" w:cs="Times New Roman"/>
        </w:rPr>
        <w:t>de Filosofie a UB</w:t>
      </w:r>
      <w:r>
        <w:rPr>
          <w:rFonts w:ascii="Times New Roman" w:hAnsi="Times New Roman" w:cs="Times New Roman"/>
        </w:rPr>
        <w:t>,</w:t>
      </w:r>
      <w:r w:rsidR="00AD26E1">
        <w:rPr>
          <w:rFonts w:ascii="Times New Roman" w:hAnsi="Times New Roman" w:cs="Times New Roman"/>
        </w:rPr>
        <w:t xml:space="preserve"> </w:t>
      </w:r>
      <w:r w:rsidR="00AD26E1" w:rsidRPr="00AD26E1">
        <w:rPr>
          <w:rFonts w:ascii="Times New Roman" w:hAnsi="Times New Roman" w:cs="Times New Roman"/>
          <w:b/>
          <w:bCs/>
        </w:rPr>
        <w:t>prof. univ. dr. Alexandra Alina Iancu</w:t>
      </w:r>
      <w:r w:rsidR="00AD26E1">
        <w:rPr>
          <w:rFonts w:ascii="Times New Roman" w:hAnsi="Times New Roman" w:cs="Times New Roman"/>
        </w:rPr>
        <w:t xml:space="preserve">, decan </w:t>
      </w:r>
      <w:r>
        <w:rPr>
          <w:rFonts w:ascii="Times New Roman" w:hAnsi="Times New Roman" w:cs="Times New Roman"/>
        </w:rPr>
        <w:t xml:space="preserve">și cadru didactic </w:t>
      </w:r>
      <w:r w:rsidR="00AD26E1">
        <w:rPr>
          <w:rFonts w:ascii="Times New Roman" w:hAnsi="Times New Roman" w:cs="Times New Roman"/>
        </w:rPr>
        <w:t>al Facultății de Științe Politice a UB</w:t>
      </w:r>
      <w:r>
        <w:rPr>
          <w:rFonts w:ascii="Times New Roman" w:hAnsi="Times New Roman" w:cs="Times New Roman"/>
        </w:rPr>
        <w:t>,</w:t>
      </w:r>
      <w:r w:rsidR="00AD26E1">
        <w:rPr>
          <w:rFonts w:ascii="Times New Roman" w:hAnsi="Times New Roman" w:cs="Times New Roman"/>
        </w:rPr>
        <w:t xml:space="preserve"> </w:t>
      </w:r>
      <w:r w:rsidR="00AD26E1" w:rsidRPr="00AD26E1">
        <w:rPr>
          <w:rFonts w:ascii="Times New Roman" w:hAnsi="Times New Roman" w:cs="Times New Roman"/>
          <w:b/>
          <w:bCs/>
        </w:rPr>
        <w:t>prof. univ. dr. Radu Carp</w:t>
      </w:r>
      <w:r w:rsidR="00AD26E1">
        <w:rPr>
          <w:rFonts w:ascii="Times New Roman" w:hAnsi="Times New Roman" w:cs="Times New Roman"/>
        </w:rPr>
        <w:t xml:space="preserve">, cadru didactic </w:t>
      </w:r>
      <w:r>
        <w:rPr>
          <w:rFonts w:ascii="Times New Roman" w:hAnsi="Times New Roman" w:cs="Times New Roman"/>
        </w:rPr>
        <w:t>al</w:t>
      </w:r>
      <w:r w:rsidR="00AD26E1">
        <w:rPr>
          <w:rFonts w:ascii="Times New Roman" w:hAnsi="Times New Roman" w:cs="Times New Roman"/>
        </w:rPr>
        <w:t xml:space="preserve"> Facult</w:t>
      </w:r>
      <w:r>
        <w:rPr>
          <w:rFonts w:ascii="Times New Roman" w:hAnsi="Times New Roman" w:cs="Times New Roman"/>
        </w:rPr>
        <w:t>ății</w:t>
      </w:r>
      <w:r w:rsidR="00AD26E1">
        <w:rPr>
          <w:rFonts w:ascii="Times New Roman" w:hAnsi="Times New Roman" w:cs="Times New Roman"/>
        </w:rPr>
        <w:t xml:space="preserve"> de Științe Politice a UB</w:t>
      </w:r>
      <w:r w:rsidR="005C38A5">
        <w:rPr>
          <w:rFonts w:ascii="Times New Roman" w:hAnsi="Times New Roman" w:cs="Times New Roman"/>
        </w:rPr>
        <w:t xml:space="preserve"> și</w:t>
      </w:r>
      <w:r w:rsidR="00AD26E1">
        <w:rPr>
          <w:rFonts w:ascii="Times New Roman" w:hAnsi="Times New Roman" w:cs="Times New Roman"/>
        </w:rPr>
        <w:t xml:space="preserve"> director al Școlii Doctorale de Științe Politice a UB.</w:t>
      </w:r>
    </w:p>
    <w:p w14:paraId="1EED7522" w14:textId="0A8E589F" w:rsidR="00AD26E1" w:rsidRPr="00AD26E1" w:rsidRDefault="00AD26E1" w:rsidP="00A54DA7">
      <w:pPr>
        <w:spacing w:line="360" w:lineRule="auto"/>
        <w:jc w:val="both"/>
        <w:rPr>
          <w:rFonts w:ascii="Times New Roman" w:hAnsi="Times New Roman" w:cs="Times New Roman"/>
        </w:rPr>
      </w:pPr>
      <w:r>
        <w:rPr>
          <w:rFonts w:ascii="Times New Roman" w:hAnsi="Times New Roman" w:cs="Times New Roman"/>
        </w:rPr>
        <w:t xml:space="preserve">Totodată, </w:t>
      </w:r>
      <w:r w:rsidR="00AD1789">
        <w:rPr>
          <w:rFonts w:ascii="Times New Roman" w:hAnsi="Times New Roman" w:cs="Times New Roman"/>
        </w:rPr>
        <w:t xml:space="preserve">la conferință și-au anunțat participarea și </w:t>
      </w:r>
      <w:r w:rsidRPr="00AD26E1">
        <w:rPr>
          <w:rFonts w:ascii="Times New Roman" w:hAnsi="Times New Roman" w:cs="Times New Roman"/>
          <w:b/>
          <w:bCs/>
        </w:rPr>
        <w:t>Mădălina Mihalache</w:t>
      </w:r>
      <w:r>
        <w:rPr>
          <w:rFonts w:ascii="Times New Roman" w:hAnsi="Times New Roman" w:cs="Times New Roman"/>
        </w:rPr>
        <w:t xml:space="preserve">, șefa Biroului de Legătură al </w:t>
      </w:r>
      <w:r w:rsidRPr="00A54DA7">
        <w:rPr>
          <w:rFonts w:ascii="Times New Roman" w:hAnsi="Times New Roman" w:cs="Times New Roman"/>
        </w:rPr>
        <w:t>Parlamentului European în România</w:t>
      </w:r>
      <w:r w:rsidR="00AD1789">
        <w:rPr>
          <w:rFonts w:ascii="Times New Roman" w:hAnsi="Times New Roman" w:cs="Times New Roman"/>
        </w:rPr>
        <w:t xml:space="preserve">, </w:t>
      </w:r>
      <w:r w:rsidRPr="00AD26E1">
        <w:rPr>
          <w:rFonts w:ascii="Times New Roman" w:hAnsi="Times New Roman" w:cs="Times New Roman"/>
          <w:b/>
          <w:bCs/>
        </w:rPr>
        <w:t>Vasile Dîncu</w:t>
      </w:r>
      <w:r>
        <w:rPr>
          <w:rFonts w:ascii="Times New Roman" w:hAnsi="Times New Roman" w:cs="Times New Roman"/>
        </w:rPr>
        <w:t>,</w:t>
      </w:r>
      <w:r w:rsidR="005C38A5">
        <w:rPr>
          <w:rFonts w:ascii="Times New Roman" w:hAnsi="Times New Roman" w:cs="Times New Roman"/>
        </w:rPr>
        <w:t xml:space="preserve"> Ministru al Apărării Naționale în perioada 2021 – 2022 și actual</w:t>
      </w:r>
      <w:r>
        <w:rPr>
          <w:rFonts w:ascii="Times New Roman" w:hAnsi="Times New Roman" w:cs="Times New Roman"/>
        </w:rPr>
        <w:t xml:space="preserve"> </w:t>
      </w:r>
      <w:r w:rsidR="005C38A5">
        <w:rPr>
          <w:rFonts w:ascii="Times New Roman" w:hAnsi="Times New Roman" w:cs="Times New Roman"/>
        </w:rPr>
        <w:t>vicepreședinte</w:t>
      </w:r>
      <w:r>
        <w:rPr>
          <w:rFonts w:ascii="Times New Roman" w:hAnsi="Times New Roman" w:cs="Times New Roman"/>
        </w:rPr>
        <w:t xml:space="preserve"> la Comisia specială pentru Scutul democrației europene, Parlamentul European</w:t>
      </w:r>
      <w:r w:rsidR="00AD1789">
        <w:rPr>
          <w:rFonts w:ascii="Times New Roman" w:hAnsi="Times New Roman" w:cs="Times New Roman"/>
        </w:rPr>
        <w:t xml:space="preserve">, </w:t>
      </w:r>
      <w:r w:rsidRPr="00AD26E1">
        <w:rPr>
          <w:rFonts w:ascii="Times New Roman" w:hAnsi="Times New Roman" w:cs="Times New Roman"/>
          <w:b/>
          <w:bCs/>
        </w:rPr>
        <w:t>Oana Nuță</w:t>
      </w:r>
      <w:r>
        <w:rPr>
          <w:rFonts w:ascii="Times New Roman" w:hAnsi="Times New Roman" w:cs="Times New Roman"/>
        </w:rPr>
        <w:t>, manager marketing la</w:t>
      </w:r>
      <w:r w:rsidR="005C38A5">
        <w:rPr>
          <w:rFonts w:ascii="Times New Roman" w:hAnsi="Times New Roman" w:cs="Times New Roman"/>
        </w:rPr>
        <w:t xml:space="preserve"> Exim</w:t>
      </w:r>
      <w:r>
        <w:rPr>
          <w:rFonts w:ascii="Times New Roman" w:hAnsi="Times New Roman" w:cs="Times New Roman"/>
        </w:rPr>
        <w:t xml:space="preserve"> Banca Românească, și </w:t>
      </w:r>
      <w:r w:rsidRPr="00AD26E1">
        <w:rPr>
          <w:rFonts w:ascii="Times New Roman" w:hAnsi="Times New Roman" w:cs="Times New Roman"/>
          <w:b/>
          <w:bCs/>
        </w:rPr>
        <w:t>Răzvan Chiruță</w:t>
      </w:r>
      <w:r>
        <w:rPr>
          <w:rFonts w:ascii="Times New Roman" w:hAnsi="Times New Roman" w:cs="Times New Roman"/>
        </w:rPr>
        <w:t xml:space="preserve">, jurnalist Buletin de București. </w:t>
      </w:r>
    </w:p>
    <w:p w14:paraId="08F5A859" w14:textId="6F907615" w:rsidR="00A54DA7" w:rsidRPr="00F32FD1" w:rsidRDefault="00A54DA7" w:rsidP="00A54DA7">
      <w:pPr>
        <w:spacing w:line="360" w:lineRule="auto"/>
        <w:jc w:val="both"/>
        <w:rPr>
          <w:rFonts w:ascii="Times New Roman" w:hAnsi="Times New Roman" w:cs="Times New Roman"/>
        </w:rPr>
      </w:pPr>
      <w:r w:rsidRPr="008E6488">
        <w:rPr>
          <w:rFonts w:ascii="Times New Roman" w:hAnsi="Times New Roman" w:cs="Times New Roman"/>
        </w:rPr>
        <w:t xml:space="preserve">Persoanele interesate să participe la eveniment sunt invitate să completeze </w:t>
      </w:r>
      <w:r w:rsidRPr="008E6488">
        <w:rPr>
          <w:rFonts w:ascii="Times New Roman" w:hAnsi="Times New Roman" w:cs="Times New Roman"/>
          <w:b/>
          <w:bCs/>
        </w:rPr>
        <w:t xml:space="preserve">formularul de înscriere disponibil </w:t>
      </w:r>
      <w:hyperlink r:id="rId5" w:history="1">
        <w:r w:rsidRPr="00F32FD1">
          <w:rPr>
            <w:rStyle w:val="Hyperlink"/>
            <w:rFonts w:ascii="Times New Roman" w:hAnsi="Times New Roman" w:cs="Times New Roman"/>
            <w:b/>
            <w:bCs/>
          </w:rPr>
          <w:t>AICI</w:t>
        </w:r>
      </w:hyperlink>
      <w:r w:rsidRPr="008E6488">
        <w:rPr>
          <w:rFonts w:ascii="Times New Roman" w:hAnsi="Times New Roman" w:cs="Times New Roman"/>
        </w:rPr>
        <w:t xml:space="preserve">. Participarea este gratuită, în limita locurilor disponibile. </w:t>
      </w:r>
    </w:p>
    <w:p w14:paraId="53B50561" w14:textId="77777777" w:rsidR="008E6488" w:rsidRPr="00F32FD1" w:rsidRDefault="008E6488" w:rsidP="00A54DA7">
      <w:pPr>
        <w:spacing w:line="360" w:lineRule="auto"/>
        <w:jc w:val="both"/>
        <w:rPr>
          <w:rFonts w:ascii="Times New Roman" w:hAnsi="Times New Roman" w:cs="Times New Roman"/>
        </w:rPr>
      </w:pPr>
      <w:r w:rsidRPr="00A54DA7">
        <w:rPr>
          <w:rFonts w:ascii="Times New Roman" w:hAnsi="Times New Roman" w:cs="Times New Roman"/>
          <w:b/>
          <w:bCs/>
        </w:rPr>
        <w:t>YPEL</w:t>
      </w:r>
      <w:r w:rsidRPr="00F32FD1">
        <w:rPr>
          <w:rFonts w:ascii="Times New Roman" w:hAnsi="Times New Roman" w:cs="Times New Roman"/>
        </w:rPr>
        <w:t xml:space="preserve"> este un proiect civic și educațional dedicat tinerilor, construit în jurul nevoii de implicare activă a noii generații într-un context european marcat de incertitudine geopolitică, campanii de dezinformare și atacuri hibride la adresa democrației. Evenimentul propune un cadru de reflecție și dialog între studenți, experți, decidenți și reprezentanți ai instituțiilor europene.</w:t>
      </w:r>
    </w:p>
    <w:p w14:paraId="1A83AB4F" w14:textId="725DD658" w:rsidR="008E6488" w:rsidRDefault="008E6488" w:rsidP="00A54DA7">
      <w:pPr>
        <w:spacing w:line="360" w:lineRule="auto"/>
        <w:jc w:val="both"/>
        <w:rPr>
          <w:rFonts w:ascii="Times New Roman" w:hAnsi="Times New Roman" w:cs="Times New Roman"/>
        </w:rPr>
      </w:pPr>
      <w:r w:rsidRPr="00F32FD1">
        <w:rPr>
          <w:rFonts w:ascii="Times New Roman" w:hAnsi="Times New Roman" w:cs="Times New Roman"/>
        </w:rPr>
        <w:t xml:space="preserve">Într-o perioadă în care România se confruntă cu riscuri de securitate sporite, iar valorile europene sunt adesea distorsionate prin mesaje manipulative, YPEL încurajează implicarea studenților în apărarea principiilor democratice și în consolidarea unei societăți reziliente. </w:t>
      </w:r>
    </w:p>
    <w:p w14:paraId="6448B397" w14:textId="5AD813CE" w:rsidR="00A54DA7" w:rsidRPr="00A54DA7" w:rsidRDefault="00A54DA7" w:rsidP="00A54DA7">
      <w:pPr>
        <w:spacing w:line="360" w:lineRule="auto"/>
        <w:jc w:val="both"/>
        <w:rPr>
          <w:rFonts w:ascii="Times New Roman" w:hAnsi="Times New Roman" w:cs="Times New Roman"/>
        </w:rPr>
      </w:pPr>
      <w:r w:rsidRPr="00A54DA7">
        <w:rPr>
          <w:rFonts w:ascii="Times New Roman" w:hAnsi="Times New Roman" w:cs="Times New Roman"/>
        </w:rPr>
        <w:lastRenderedPageBreak/>
        <w:t>Evenimentul este structurat în două</w:t>
      </w:r>
      <w:r w:rsidR="000C3ADD">
        <w:rPr>
          <w:rFonts w:ascii="Times New Roman" w:hAnsi="Times New Roman" w:cs="Times New Roman"/>
        </w:rPr>
        <w:t xml:space="preserve"> părți</w:t>
      </w:r>
      <w:r w:rsidRPr="00A54DA7">
        <w:rPr>
          <w:rFonts w:ascii="Times New Roman" w:hAnsi="Times New Roman" w:cs="Times New Roman"/>
        </w:rPr>
        <w:t xml:space="preserve"> principale, menite să aducă în prim-plan teme de actualitate europeană și să faciliteze dialogul între diferite categorii de participanți. Prima parte constă într-o conferință ce reunește intervenții din partea unor actori cheie din sfera politică, academică și instituțională, care vor aborda subiecte esențiale precum provocările de securitate cu care se confruntă Uniunea Europeană și România, impactul dezinformării asupra democrației și răspunsurile instituționale aferente, viitorul României în UE, precum și implicarea tinerilor în promovarea valorilor europene.</w:t>
      </w:r>
    </w:p>
    <w:p w14:paraId="4BEECD3C" w14:textId="7867882F" w:rsidR="008E6488" w:rsidRPr="008E6488" w:rsidRDefault="00A54DA7" w:rsidP="00A54DA7">
      <w:pPr>
        <w:spacing w:line="360" w:lineRule="auto"/>
        <w:jc w:val="both"/>
        <w:rPr>
          <w:rFonts w:ascii="Times New Roman" w:hAnsi="Times New Roman" w:cs="Times New Roman"/>
        </w:rPr>
      </w:pPr>
      <w:r w:rsidRPr="00A54DA7">
        <w:rPr>
          <w:rFonts w:ascii="Times New Roman" w:hAnsi="Times New Roman" w:cs="Times New Roman"/>
        </w:rPr>
        <w:t xml:space="preserve">Cea de-a doua </w:t>
      </w:r>
      <w:r w:rsidR="000C3ADD">
        <w:rPr>
          <w:rFonts w:ascii="Times New Roman" w:hAnsi="Times New Roman" w:cs="Times New Roman"/>
        </w:rPr>
        <w:t>parte</w:t>
      </w:r>
      <w:r w:rsidRPr="00A54DA7">
        <w:rPr>
          <w:rFonts w:ascii="Times New Roman" w:hAnsi="Times New Roman" w:cs="Times New Roman"/>
        </w:rPr>
        <w:t xml:space="preserve"> este dedicată tinerilor și cuprinde sesiuni interactive, informații despre oportunitățile europene pentru studenți și o activitate educativă realizată cu sprijinul partenerilor. </w:t>
      </w:r>
    </w:p>
    <w:p w14:paraId="68117753" w14:textId="77777777" w:rsidR="008E6488" w:rsidRPr="008E6488" w:rsidRDefault="008E6488" w:rsidP="00A54DA7">
      <w:pPr>
        <w:spacing w:line="360" w:lineRule="auto"/>
        <w:jc w:val="both"/>
        <w:rPr>
          <w:rFonts w:ascii="Times New Roman" w:hAnsi="Times New Roman" w:cs="Times New Roman"/>
        </w:rPr>
      </w:pPr>
      <w:r w:rsidRPr="008E6488">
        <w:rPr>
          <w:rFonts w:ascii="Times New Roman" w:hAnsi="Times New Roman" w:cs="Times New Roman"/>
          <w:b/>
          <w:bCs/>
        </w:rPr>
        <w:t>Asociația Security Studies and World Politics (SSWP</w:t>
      </w:r>
      <w:r w:rsidRPr="008E6488">
        <w:rPr>
          <w:rFonts w:ascii="Times New Roman" w:hAnsi="Times New Roman" w:cs="Times New Roman"/>
        </w:rPr>
        <w:t xml:space="preserve">) este o organizație neguvernamentală înființată în cadrul Facultății de Științe Politice a Universității din București în anul 2024. Scopul său este de a contribui la formarea unei noi generații de lideri responsabili, capabili să răspundă provocărilor lumii contemporane și să sprijine consolidarea democrației și modernizarea societății. </w:t>
      </w:r>
    </w:p>
    <w:p w14:paraId="011B969B" w14:textId="66E12D97" w:rsidR="008E6488" w:rsidRPr="008E6488" w:rsidRDefault="008E6488" w:rsidP="00A54DA7">
      <w:pPr>
        <w:spacing w:line="360" w:lineRule="auto"/>
        <w:jc w:val="both"/>
        <w:rPr>
          <w:rFonts w:ascii="Times New Roman" w:hAnsi="Times New Roman" w:cs="Times New Roman"/>
        </w:rPr>
      </w:pPr>
      <w:r w:rsidRPr="008E6488">
        <w:rPr>
          <w:rFonts w:ascii="Times New Roman" w:hAnsi="Times New Roman" w:cs="Times New Roman"/>
        </w:rPr>
        <w:t xml:space="preserve">Pentru mai multe detalii, </w:t>
      </w:r>
      <w:r w:rsidR="00A54DA7">
        <w:rPr>
          <w:rFonts w:ascii="Times New Roman" w:hAnsi="Times New Roman" w:cs="Times New Roman"/>
        </w:rPr>
        <w:t xml:space="preserve">puteți accesa site-ul SSWP </w:t>
      </w:r>
      <w:hyperlink r:id="rId6" w:history="1">
        <w:r w:rsidR="000C3ADD" w:rsidRPr="00AD1789">
          <w:rPr>
            <w:rStyle w:val="Hyperlink"/>
            <w:rFonts w:ascii="Times New Roman" w:hAnsi="Times New Roman" w:cs="Times New Roman"/>
            <w:b/>
            <w:bCs/>
          </w:rPr>
          <w:t>AICI</w:t>
        </w:r>
      </w:hyperlink>
      <w:r w:rsidR="00A54DA7">
        <w:rPr>
          <w:rFonts w:ascii="Times New Roman" w:hAnsi="Times New Roman" w:cs="Times New Roman"/>
        </w:rPr>
        <w:t>.</w:t>
      </w:r>
    </w:p>
    <w:p w14:paraId="5E912C6B" w14:textId="77777777" w:rsidR="008E6488" w:rsidRPr="00F32FD1" w:rsidRDefault="008E6488" w:rsidP="00A54DA7">
      <w:pPr>
        <w:spacing w:line="360" w:lineRule="auto"/>
        <w:jc w:val="both"/>
        <w:rPr>
          <w:rFonts w:ascii="Times New Roman" w:hAnsi="Times New Roman" w:cs="Times New Roman"/>
        </w:rPr>
      </w:pPr>
    </w:p>
    <w:sectPr w:rsidR="008E6488" w:rsidRPr="00F32F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771D7"/>
    <w:multiLevelType w:val="multilevel"/>
    <w:tmpl w:val="13C851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807B50"/>
    <w:multiLevelType w:val="multilevel"/>
    <w:tmpl w:val="DC7ADB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37916169">
    <w:abstractNumId w:val="1"/>
  </w:num>
  <w:num w:numId="2" w16cid:durableId="301620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488"/>
    <w:rsid w:val="000C3ADD"/>
    <w:rsid w:val="0021365F"/>
    <w:rsid w:val="005C38A5"/>
    <w:rsid w:val="008B05F6"/>
    <w:rsid w:val="008E6488"/>
    <w:rsid w:val="00A54DA7"/>
    <w:rsid w:val="00AD1789"/>
    <w:rsid w:val="00AD26E1"/>
    <w:rsid w:val="00B9264F"/>
    <w:rsid w:val="00D60593"/>
    <w:rsid w:val="00D921E6"/>
    <w:rsid w:val="00F32FD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EDBEE"/>
  <w15:chartTrackingRefBased/>
  <w15:docId w15:val="{ACA05868-93E8-4E86-A048-6DE4F7469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8E64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8E64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8E6488"/>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8E6488"/>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8E6488"/>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8E6488"/>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8E6488"/>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8E6488"/>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8E6488"/>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8E6488"/>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8E6488"/>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8E6488"/>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8E6488"/>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8E6488"/>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8E6488"/>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8E6488"/>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8E6488"/>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8E6488"/>
    <w:rPr>
      <w:rFonts w:eastAsiaTheme="majorEastAsia" w:cstheme="majorBidi"/>
      <w:color w:val="272727" w:themeColor="text1" w:themeTint="D8"/>
    </w:rPr>
  </w:style>
  <w:style w:type="paragraph" w:styleId="Titlu">
    <w:name w:val="Title"/>
    <w:basedOn w:val="Normal"/>
    <w:next w:val="Normal"/>
    <w:link w:val="TitluCaracter"/>
    <w:uiPriority w:val="10"/>
    <w:qFormat/>
    <w:rsid w:val="008E64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8E6488"/>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8E6488"/>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8E6488"/>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8E6488"/>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8E6488"/>
    <w:rPr>
      <w:i/>
      <w:iCs/>
      <w:color w:val="404040" w:themeColor="text1" w:themeTint="BF"/>
    </w:rPr>
  </w:style>
  <w:style w:type="paragraph" w:styleId="Listparagraf">
    <w:name w:val="List Paragraph"/>
    <w:basedOn w:val="Normal"/>
    <w:uiPriority w:val="34"/>
    <w:qFormat/>
    <w:rsid w:val="008E6488"/>
    <w:pPr>
      <w:ind w:left="720"/>
      <w:contextualSpacing/>
    </w:pPr>
  </w:style>
  <w:style w:type="character" w:styleId="Accentuareintens">
    <w:name w:val="Intense Emphasis"/>
    <w:basedOn w:val="Fontdeparagrafimplicit"/>
    <w:uiPriority w:val="21"/>
    <w:qFormat/>
    <w:rsid w:val="008E6488"/>
    <w:rPr>
      <w:i/>
      <w:iCs/>
      <w:color w:val="0F4761" w:themeColor="accent1" w:themeShade="BF"/>
    </w:rPr>
  </w:style>
  <w:style w:type="paragraph" w:styleId="Citatintens">
    <w:name w:val="Intense Quote"/>
    <w:basedOn w:val="Normal"/>
    <w:next w:val="Normal"/>
    <w:link w:val="CitatintensCaracter"/>
    <w:uiPriority w:val="30"/>
    <w:qFormat/>
    <w:rsid w:val="008E64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8E6488"/>
    <w:rPr>
      <w:i/>
      <w:iCs/>
      <w:color w:val="0F4761" w:themeColor="accent1" w:themeShade="BF"/>
    </w:rPr>
  </w:style>
  <w:style w:type="character" w:styleId="Referireintens">
    <w:name w:val="Intense Reference"/>
    <w:basedOn w:val="Fontdeparagrafimplicit"/>
    <w:uiPriority w:val="32"/>
    <w:qFormat/>
    <w:rsid w:val="008E6488"/>
    <w:rPr>
      <w:b/>
      <w:bCs/>
      <w:smallCaps/>
      <w:color w:val="0F4761" w:themeColor="accent1" w:themeShade="BF"/>
      <w:spacing w:val="5"/>
    </w:rPr>
  </w:style>
  <w:style w:type="character" w:styleId="Hyperlink">
    <w:name w:val="Hyperlink"/>
    <w:basedOn w:val="Fontdeparagrafimplicit"/>
    <w:uiPriority w:val="99"/>
    <w:unhideWhenUsed/>
    <w:rsid w:val="008E6488"/>
    <w:rPr>
      <w:color w:val="467886" w:themeColor="hyperlink"/>
      <w:u w:val="single"/>
    </w:rPr>
  </w:style>
  <w:style w:type="character" w:styleId="MeniuneNerezolvat">
    <w:name w:val="Unresolved Mention"/>
    <w:basedOn w:val="Fontdeparagrafimplicit"/>
    <w:uiPriority w:val="99"/>
    <w:semiHidden/>
    <w:unhideWhenUsed/>
    <w:rsid w:val="008E6488"/>
    <w:rPr>
      <w:color w:val="605E5C"/>
      <w:shd w:val="clear" w:color="auto" w:fill="E1DFDD"/>
    </w:rPr>
  </w:style>
  <w:style w:type="character" w:styleId="HyperlinkParcurs">
    <w:name w:val="FollowedHyperlink"/>
    <w:basedOn w:val="Fontdeparagrafimplicit"/>
    <w:uiPriority w:val="99"/>
    <w:semiHidden/>
    <w:unhideWhenUsed/>
    <w:rsid w:val="00F32FD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839752">
      <w:bodyDiv w:val="1"/>
      <w:marLeft w:val="0"/>
      <w:marRight w:val="0"/>
      <w:marTop w:val="0"/>
      <w:marBottom w:val="0"/>
      <w:divBdr>
        <w:top w:val="none" w:sz="0" w:space="0" w:color="auto"/>
        <w:left w:val="none" w:sz="0" w:space="0" w:color="auto"/>
        <w:bottom w:val="none" w:sz="0" w:space="0" w:color="auto"/>
        <w:right w:val="none" w:sz="0" w:space="0" w:color="auto"/>
      </w:divBdr>
    </w:div>
    <w:div w:id="1985506225">
      <w:bodyDiv w:val="1"/>
      <w:marLeft w:val="0"/>
      <w:marRight w:val="0"/>
      <w:marTop w:val="0"/>
      <w:marBottom w:val="0"/>
      <w:divBdr>
        <w:top w:val="none" w:sz="0" w:space="0" w:color="auto"/>
        <w:left w:val="none" w:sz="0" w:space="0" w:color="auto"/>
        <w:bottom w:val="none" w:sz="0" w:space="0" w:color="auto"/>
        <w:right w:val="none" w:sz="0" w:space="0" w:color="auto"/>
      </w:divBdr>
    </w:div>
    <w:div w:id="1989628945">
      <w:bodyDiv w:val="1"/>
      <w:marLeft w:val="0"/>
      <w:marRight w:val="0"/>
      <w:marTop w:val="0"/>
      <w:marBottom w:val="0"/>
      <w:divBdr>
        <w:top w:val="none" w:sz="0" w:space="0" w:color="auto"/>
        <w:left w:val="none" w:sz="0" w:space="0" w:color="auto"/>
        <w:bottom w:val="none" w:sz="0" w:space="0" w:color="auto"/>
        <w:right w:val="none" w:sz="0" w:space="0" w:color="auto"/>
      </w:divBdr>
    </w:div>
    <w:div w:id="2094432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swp.ro/" TargetMode="External"/><Relationship Id="rId5" Type="http://schemas.openxmlformats.org/officeDocument/2006/relationships/hyperlink" Target="https://docs.google.com/forms/d/e/1FAIpQLScjZmJZnYpNOp8E4-DLfNi8rn56e22auYk5X3E3s1oy7PDqmA/viewform"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590</Words>
  <Characters>3425</Characters>
  <Application>Microsoft Office Word</Application>
  <DocSecurity>0</DocSecurity>
  <Lines>28</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DCRP UB</dc:creator>
  <cp:keywords/>
  <dc:description/>
  <cp:lastModifiedBy>DCRP UB</cp:lastModifiedBy>
  <cp:revision>5</cp:revision>
  <dcterms:created xsi:type="dcterms:W3CDTF">2025-05-14T11:31:00Z</dcterms:created>
  <dcterms:modified xsi:type="dcterms:W3CDTF">2025-05-14T12:17:00Z</dcterms:modified>
</cp:coreProperties>
</file>